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78DBD9" w14:textId="77777777" w:rsidR="003C31CB" w:rsidRPr="00804D93" w:rsidRDefault="003C31CB" w:rsidP="00354127">
      <w:pPr>
        <w:spacing w:after="0"/>
        <w:ind w:firstLine="567"/>
        <w:jc w:val="center"/>
        <w:rPr>
          <w:rFonts w:ascii="Times New Roman" w:hAnsi="Times New Roman" w:cs="Times New Roman"/>
          <w:b/>
          <w:sz w:val="28"/>
          <w:szCs w:val="28"/>
        </w:rPr>
      </w:pPr>
      <w:r>
        <w:rPr>
          <w:rFonts w:ascii="Times New Roman" w:hAnsi="Times New Roman" w:cs="Times New Roman"/>
          <w:b/>
          <w:sz w:val="28"/>
          <w:szCs w:val="28"/>
        </w:rPr>
        <w:t>П</w:t>
      </w:r>
      <w:r w:rsidR="00804D93">
        <w:rPr>
          <w:rFonts w:ascii="Times New Roman" w:hAnsi="Times New Roman" w:cs="Times New Roman"/>
          <w:b/>
          <w:sz w:val="28"/>
          <w:szCs w:val="28"/>
        </w:rPr>
        <w:t xml:space="preserve">РОТОКОЛ </w:t>
      </w:r>
    </w:p>
    <w:p w14:paraId="3596C9DB" w14:textId="77777777" w:rsidR="007D53D2" w:rsidRDefault="007D53D2" w:rsidP="007D53D2">
      <w:pPr>
        <w:spacing w:after="0"/>
        <w:ind w:firstLine="567"/>
        <w:jc w:val="center"/>
        <w:rPr>
          <w:rFonts w:ascii="Times New Roman" w:hAnsi="Times New Roman" w:cs="Times New Roman"/>
          <w:b/>
          <w:sz w:val="28"/>
          <w:szCs w:val="28"/>
          <w:lang w:val="ru-RU"/>
        </w:rPr>
      </w:pPr>
      <w:r>
        <w:rPr>
          <w:rFonts w:ascii="Times New Roman" w:hAnsi="Times New Roman" w:cs="Times New Roman"/>
          <w:sz w:val="28"/>
          <w:szCs w:val="28"/>
        </w:rPr>
        <w:t xml:space="preserve">засідання комісії по розгляду питань щодо відключення споживачів від мереж централізованого опалення та гарячого водопостачання   </w:t>
      </w:r>
    </w:p>
    <w:p w14:paraId="1EA76D30" w14:textId="77777777" w:rsidR="007D53D2" w:rsidRDefault="007D53D2" w:rsidP="0010237F">
      <w:pPr>
        <w:spacing w:after="0"/>
        <w:jc w:val="both"/>
        <w:rPr>
          <w:rFonts w:ascii="Times New Roman" w:hAnsi="Times New Roman" w:cs="Times New Roman"/>
          <w:b/>
          <w:sz w:val="28"/>
          <w:szCs w:val="28"/>
          <w:lang w:val="ru-RU"/>
        </w:rPr>
      </w:pPr>
    </w:p>
    <w:p w14:paraId="18147F1D" w14:textId="3879C884" w:rsidR="007D53D2" w:rsidRDefault="00E65B1B" w:rsidP="007D53D2">
      <w:pPr>
        <w:spacing w:after="0"/>
        <w:ind w:firstLine="567"/>
        <w:jc w:val="both"/>
        <w:rPr>
          <w:rFonts w:ascii="Times New Roman" w:hAnsi="Times New Roman" w:cs="Times New Roman"/>
          <w:sz w:val="28"/>
          <w:szCs w:val="28"/>
        </w:rPr>
      </w:pPr>
      <w:r>
        <w:rPr>
          <w:rFonts w:ascii="Times New Roman" w:hAnsi="Times New Roman" w:cs="Times New Roman"/>
          <w:sz w:val="28"/>
          <w:szCs w:val="28"/>
        </w:rPr>
        <w:t>1</w:t>
      </w:r>
      <w:r w:rsidR="005D07CE">
        <w:rPr>
          <w:rFonts w:ascii="Times New Roman" w:hAnsi="Times New Roman" w:cs="Times New Roman"/>
          <w:sz w:val="28"/>
          <w:szCs w:val="28"/>
        </w:rPr>
        <w:t>1</w:t>
      </w:r>
      <w:r w:rsidR="007D53D2">
        <w:rPr>
          <w:rFonts w:ascii="Times New Roman" w:hAnsi="Times New Roman" w:cs="Times New Roman"/>
          <w:sz w:val="28"/>
          <w:szCs w:val="28"/>
        </w:rPr>
        <w:t>.</w:t>
      </w:r>
      <w:r>
        <w:rPr>
          <w:rFonts w:ascii="Times New Roman" w:hAnsi="Times New Roman" w:cs="Times New Roman"/>
          <w:sz w:val="28"/>
          <w:szCs w:val="28"/>
        </w:rPr>
        <w:t>06</w:t>
      </w:r>
      <w:r w:rsidR="007D53D2">
        <w:rPr>
          <w:rFonts w:ascii="Times New Roman" w:hAnsi="Times New Roman" w:cs="Times New Roman"/>
          <w:sz w:val="28"/>
          <w:szCs w:val="28"/>
        </w:rPr>
        <w:t>.202</w:t>
      </w:r>
      <w:r>
        <w:rPr>
          <w:rFonts w:ascii="Times New Roman" w:hAnsi="Times New Roman" w:cs="Times New Roman"/>
          <w:sz w:val="28"/>
          <w:szCs w:val="28"/>
        </w:rPr>
        <w:t>5</w:t>
      </w:r>
      <w:r w:rsidR="007D53D2">
        <w:rPr>
          <w:rFonts w:ascii="Times New Roman" w:hAnsi="Times New Roman" w:cs="Times New Roman"/>
          <w:sz w:val="28"/>
          <w:szCs w:val="28"/>
        </w:rPr>
        <w:t xml:space="preserve">                                                                                          м. Буча</w:t>
      </w:r>
    </w:p>
    <w:p w14:paraId="655D499C" w14:textId="77777777" w:rsidR="007D53D2" w:rsidRDefault="007D53D2" w:rsidP="007D53D2">
      <w:pPr>
        <w:spacing w:after="0"/>
        <w:ind w:firstLine="567"/>
        <w:jc w:val="both"/>
        <w:rPr>
          <w:rFonts w:ascii="Times New Roman" w:hAnsi="Times New Roman" w:cs="Times New Roman"/>
          <w:b/>
          <w:sz w:val="28"/>
          <w:szCs w:val="28"/>
          <w:lang w:val="ru-RU"/>
        </w:rPr>
      </w:pPr>
    </w:p>
    <w:p w14:paraId="46DDC9DA" w14:textId="33C40FB4" w:rsidR="006D35E8" w:rsidRDefault="006D35E8" w:rsidP="006D35E8">
      <w:pPr>
        <w:spacing w:after="0" w:line="240" w:lineRule="auto"/>
        <w:ind w:firstLine="567"/>
        <w:jc w:val="both"/>
        <w:rPr>
          <w:rFonts w:ascii="Times New Roman" w:hAnsi="Times New Roman" w:cs="Times New Roman"/>
          <w:sz w:val="28"/>
          <w:szCs w:val="28"/>
        </w:rPr>
      </w:pPr>
      <w:r w:rsidRPr="0055425D">
        <w:rPr>
          <w:rFonts w:ascii="Times New Roman" w:hAnsi="Times New Roman" w:cs="Times New Roman"/>
          <w:b/>
          <w:bCs/>
          <w:sz w:val="28"/>
          <w:szCs w:val="28"/>
        </w:rPr>
        <w:t>ГОЛОВУЮЧИЙ</w:t>
      </w:r>
      <w:r w:rsidRPr="0055425D">
        <w:rPr>
          <w:rFonts w:ascii="Times New Roman" w:hAnsi="Times New Roman" w:cs="Times New Roman"/>
          <w:b/>
          <w:bCs/>
          <w:sz w:val="28"/>
          <w:szCs w:val="28"/>
          <w:lang w:val="ru-RU"/>
        </w:rPr>
        <w:t>:</w:t>
      </w:r>
      <w:r w:rsidR="00D92A90">
        <w:rPr>
          <w:rFonts w:ascii="Times New Roman" w:hAnsi="Times New Roman" w:cs="Times New Roman"/>
          <w:sz w:val="28"/>
          <w:szCs w:val="28"/>
        </w:rPr>
        <w:t xml:space="preserve"> </w:t>
      </w:r>
      <w:r w:rsidR="00AA4CDD">
        <w:rPr>
          <w:rFonts w:ascii="Times New Roman" w:hAnsi="Times New Roman" w:cs="Times New Roman"/>
          <w:sz w:val="28"/>
          <w:szCs w:val="28"/>
        </w:rPr>
        <w:t>Юлія</w:t>
      </w:r>
      <w:r>
        <w:rPr>
          <w:rFonts w:ascii="Times New Roman" w:hAnsi="Times New Roman" w:cs="Times New Roman"/>
          <w:sz w:val="28"/>
          <w:szCs w:val="28"/>
        </w:rPr>
        <w:t xml:space="preserve"> </w:t>
      </w:r>
      <w:r w:rsidR="00AA4CDD">
        <w:rPr>
          <w:rFonts w:ascii="Times New Roman" w:hAnsi="Times New Roman" w:cs="Times New Roman"/>
          <w:sz w:val="28"/>
          <w:szCs w:val="28"/>
        </w:rPr>
        <w:t>САМСОНОВА</w:t>
      </w:r>
      <w:r>
        <w:rPr>
          <w:rFonts w:ascii="Times New Roman" w:hAnsi="Times New Roman" w:cs="Times New Roman"/>
          <w:sz w:val="28"/>
          <w:szCs w:val="28"/>
        </w:rPr>
        <w:t xml:space="preserve"> – </w:t>
      </w:r>
      <w:r w:rsidR="00AA4CDD">
        <w:rPr>
          <w:rFonts w:ascii="Times New Roman" w:hAnsi="Times New Roman" w:cs="Times New Roman"/>
          <w:sz w:val="28"/>
          <w:szCs w:val="28"/>
        </w:rPr>
        <w:t xml:space="preserve">начальник відділу житлово-комунальної інфраструктури управління </w:t>
      </w:r>
      <w:r w:rsidR="00AA4CDD" w:rsidRPr="002218C4">
        <w:rPr>
          <w:rFonts w:ascii="Times New Roman" w:hAnsi="Times New Roman" w:cs="Times New Roman"/>
          <w:sz w:val="28"/>
          <w:szCs w:val="28"/>
        </w:rPr>
        <w:t>житлово-комунального господарства та благоустрою</w:t>
      </w:r>
    </w:p>
    <w:p w14:paraId="4595846A" w14:textId="77777777" w:rsidR="006D35E8" w:rsidRDefault="006D35E8" w:rsidP="006D35E8">
      <w:pPr>
        <w:spacing w:after="0" w:line="240" w:lineRule="auto"/>
        <w:ind w:firstLine="567"/>
        <w:jc w:val="both"/>
        <w:rPr>
          <w:rFonts w:ascii="Times New Roman" w:hAnsi="Times New Roman" w:cs="Times New Roman"/>
          <w:sz w:val="28"/>
          <w:szCs w:val="28"/>
        </w:rPr>
      </w:pPr>
    </w:p>
    <w:p w14:paraId="1405B6A5" w14:textId="77777777" w:rsidR="006D35E8" w:rsidRDefault="006D35E8" w:rsidP="006D35E8">
      <w:pPr>
        <w:spacing w:after="0" w:line="240" w:lineRule="auto"/>
        <w:ind w:firstLine="567"/>
        <w:jc w:val="both"/>
        <w:rPr>
          <w:rFonts w:ascii="Times New Roman" w:hAnsi="Times New Roman" w:cs="Times New Roman"/>
          <w:sz w:val="28"/>
          <w:szCs w:val="28"/>
          <w:lang w:val="ru-RU"/>
        </w:rPr>
      </w:pPr>
      <w:r w:rsidRPr="0055425D">
        <w:rPr>
          <w:rFonts w:ascii="Times New Roman" w:hAnsi="Times New Roman" w:cs="Times New Roman"/>
          <w:b/>
          <w:bCs/>
          <w:sz w:val="28"/>
          <w:szCs w:val="28"/>
        </w:rPr>
        <w:t>СЕКРЕТАР:</w:t>
      </w:r>
      <w:r>
        <w:rPr>
          <w:rFonts w:ascii="Times New Roman" w:hAnsi="Times New Roman" w:cs="Times New Roman"/>
          <w:b/>
          <w:bCs/>
          <w:sz w:val="28"/>
          <w:szCs w:val="28"/>
        </w:rPr>
        <w:t xml:space="preserve"> </w:t>
      </w:r>
      <w:r w:rsidRPr="006D35E8">
        <w:rPr>
          <w:rFonts w:ascii="Times New Roman" w:hAnsi="Times New Roman" w:cs="Times New Roman"/>
          <w:sz w:val="28"/>
          <w:szCs w:val="28"/>
        </w:rPr>
        <w:t>Олена ГОНЧАРЕНКО</w:t>
      </w:r>
      <w:r>
        <w:rPr>
          <w:rFonts w:ascii="Times New Roman" w:hAnsi="Times New Roman" w:cs="Times New Roman"/>
          <w:b/>
          <w:bCs/>
          <w:sz w:val="28"/>
          <w:szCs w:val="28"/>
        </w:rPr>
        <w:t xml:space="preserve"> </w:t>
      </w:r>
      <w:r>
        <w:rPr>
          <w:rFonts w:ascii="Times New Roman" w:hAnsi="Times New Roman" w:cs="Times New Roman"/>
          <w:sz w:val="28"/>
          <w:szCs w:val="28"/>
        </w:rPr>
        <w:t xml:space="preserve">– головний спеціаліст відділу житлово-комунальної інфраструктури управління </w:t>
      </w:r>
      <w:r w:rsidRPr="002218C4">
        <w:rPr>
          <w:rFonts w:ascii="Times New Roman" w:hAnsi="Times New Roman" w:cs="Times New Roman"/>
          <w:sz w:val="28"/>
          <w:szCs w:val="28"/>
        </w:rPr>
        <w:t xml:space="preserve">житлово-комунального господарства та благоустрою </w:t>
      </w:r>
    </w:p>
    <w:p w14:paraId="3A3C8D24" w14:textId="77777777" w:rsidR="006D35E8" w:rsidRDefault="006D35E8" w:rsidP="006D35E8">
      <w:pPr>
        <w:spacing w:after="0" w:line="240" w:lineRule="auto"/>
        <w:ind w:firstLine="567"/>
        <w:jc w:val="both"/>
        <w:rPr>
          <w:rFonts w:ascii="Times New Roman" w:hAnsi="Times New Roman" w:cs="Times New Roman"/>
          <w:sz w:val="28"/>
          <w:szCs w:val="28"/>
        </w:rPr>
      </w:pPr>
    </w:p>
    <w:p w14:paraId="3FFF7692" w14:textId="77777777" w:rsidR="006D35E8" w:rsidRDefault="006D35E8" w:rsidP="006D35E8">
      <w:pPr>
        <w:spacing w:after="0" w:line="240" w:lineRule="auto"/>
        <w:ind w:firstLine="567"/>
        <w:jc w:val="both"/>
        <w:rPr>
          <w:rFonts w:ascii="Times New Roman" w:hAnsi="Times New Roman" w:cs="Times New Roman"/>
          <w:b/>
          <w:bCs/>
          <w:sz w:val="28"/>
          <w:szCs w:val="28"/>
          <w:lang w:val="ru-RU"/>
        </w:rPr>
      </w:pPr>
      <w:r w:rsidRPr="0055425D">
        <w:rPr>
          <w:rFonts w:ascii="Times New Roman" w:hAnsi="Times New Roman" w:cs="Times New Roman"/>
          <w:b/>
          <w:bCs/>
          <w:sz w:val="28"/>
          <w:szCs w:val="28"/>
        </w:rPr>
        <w:t>ПРИСУТНІ</w:t>
      </w:r>
      <w:r w:rsidRPr="0055425D">
        <w:rPr>
          <w:rFonts w:ascii="Times New Roman" w:hAnsi="Times New Roman" w:cs="Times New Roman"/>
          <w:b/>
          <w:bCs/>
          <w:sz w:val="28"/>
          <w:szCs w:val="28"/>
          <w:lang w:val="ru-RU"/>
        </w:rPr>
        <w:t>:</w:t>
      </w:r>
    </w:p>
    <w:p w14:paraId="4674865F" w14:textId="77777777" w:rsidR="00532E32" w:rsidRDefault="00532E32" w:rsidP="006D35E8">
      <w:pPr>
        <w:spacing w:after="0" w:line="240" w:lineRule="auto"/>
        <w:ind w:firstLine="567"/>
        <w:jc w:val="both"/>
        <w:rPr>
          <w:rFonts w:ascii="Times New Roman" w:hAnsi="Times New Roman" w:cs="Times New Roman"/>
          <w:b/>
          <w:bCs/>
          <w:sz w:val="28"/>
          <w:szCs w:val="28"/>
          <w:lang w:val="ru-RU"/>
        </w:rPr>
      </w:pPr>
    </w:p>
    <w:tbl>
      <w:tblPr>
        <w:tblStyle w:val="a6"/>
        <w:tblW w:w="96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4"/>
        <w:gridCol w:w="312"/>
        <w:gridCol w:w="5640"/>
      </w:tblGrid>
      <w:tr w:rsidR="00532E32" w14:paraId="12C08FAE" w14:textId="77777777" w:rsidTr="008A6E5D">
        <w:tc>
          <w:tcPr>
            <w:tcW w:w="3714" w:type="dxa"/>
          </w:tcPr>
          <w:p w14:paraId="4362FF32" w14:textId="77777777" w:rsidR="00532E32" w:rsidRDefault="00532E32" w:rsidP="00350190">
            <w:pPr>
              <w:spacing w:after="120"/>
              <w:ind w:left="176"/>
              <w:jc w:val="both"/>
              <w:rPr>
                <w:rFonts w:ascii="Times New Roman" w:hAnsi="Times New Roman" w:cs="Times New Roman"/>
                <w:sz w:val="28"/>
                <w:szCs w:val="28"/>
              </w:rPr>
            </w:pPr>
            <w:r>
              <w:rPr>
                <w:rFonts w:ascii="Times New Roman" w:hAnsi="Times New Roman" w:cs="Times New Roman"/>
                <w:sz w:val="28"/>
                <w:szCs w:val="28"/>
              </w:rPr>
              <w:t>Ярослав БАБІЧ</w:t>
            </w:r>
          </w:p>
        </w:tc>
        <w:tc>
          <w:tcPr>
            <w:tcW w:w="312" w:type="dxa"/>
          </w:tcPr>
          <w:p w14:paraId="47E50079" w14:textId="77777777" w:rsidR="00532E32" w:rsidRDefault="00532E32" w:rsidP="00350190">
            <w:r w:rsidRPr="00A725BA">
              <w:rPr>
                <w:rFonts w:ascii="Times New Roman" w:hAnsi="Times New Roman" w:cs="Times New Roman"/>
                <w:sz w:val="28"/>
                <w:szCs w:val="28"/>
              </w:rPr>
              <w:t>-</w:t>
            </w:r>
          </w:p>
        </w:tc>
        <w:tc>
          <w:tcPr>
            <w:tcW w:w="5640" w:type="dxa"/>
          </w:tcPr>
          <w:p w14:paraId="374FFD98" w14:textId="77777777" w:rsidR="00532E32" w:rsidRDefault="00532E32" w:rsidP="00D92A90">
            <w:pPr>
              <w:spacing w:after="120"/>
              <w:ind w:left="7" w:firstLine="7"/>
              <w:jc w:val="both"/>
              <w:rPr>
                <w:rFonts w:ascii="Times New Roman" w:hAnsi="Times New Roman" w:cs="Times New Roman"/>
                <w:sz w:val="28"/>
                <w:szCs w:val="28"/>
              </w:rPr>
            </w:pPr>
            <w:r>
              <w:rPr>
                <w:rFonts w:ascii="Times New Roman" w:hAnsi="Times New Roman" w:cs="Times New Roman"/>
                <w:sz w:val="28"/>
                <w:szCs w:val="28"/>
              </w:rPr>
              <w:t>заступник директора ПКПП «</w:t>
            </w:r>
            <w:proofErr w:type="spellStart"/>
            <w:r>
              <w:rPr>
                <w:rFonts w:ascii="Times New Roman" w:hAnsi="Times New Roman" w:cs="Times New Roman"/>
                <w:sz w:val="28"/>
                <w:szCs w:val="28"/>
              </w:rPr>
              <w:t>Теплокомунсервіс</w:t>
            </w:r>
            <w:proofErr w:type="spellEnd"/>
            <w:r>
              <w:rPr>
                <w:rFonts w:ascii="Times New Roman" w:hAnsi="Times New Roman" w:cs="Times New Roman"/>
                <w:sz w:val="28"/>
                <w:szCs w:val="28"/>
              </w:rPr>
              <w:t>»</w:t>
            </w:r>
          </w:p>
        </w:tc>
      </w:tr>
      <w:tr w:rsidR="00532E32" w14:paraId="09903502" w14:textId="77777777" w:rsidTr="008A6E5D">
        <w:tc>
          <w:tcPr>
            <w:tcW w:w="3714" w:type="dxa"/>
          </w:tcPr>
          <w:p w14:paraId="0054C96D" w14:textId="77777777" w:rsidR="00532E32" w:rsidRDefault="00532E32" w:rsidP="00350190">
            <w:pPr>
              <w:spacing w:after="120"/>
              <w:ind w:left="176"/>
              <w:jc w:val="both"/>
              <w:rPr>
                <w:rFonts w:ascii="Times New Roman" w:hAnsi="Times New Roman" w:cs="Times New Roman"/>
                <w:sz w:val="28"/>
                <w:szCs w:val="28"/>
              </w:rPr>
            </w:pPr>
            <w:r>
              <w:rPr>
                <w:rFonts w:ascii="Times New Roman" w:hAnsi="Times New Roman" w:cs="Times New Roman"/>
                <w:sz w:val="28"/>
                <w:szCs w:val="28"/>
              </w:rPr>
              <w:t>Вадим НАУМОВ</w:t>
            </w:r>
          </w:p>
        </w:tc>
        <w:tc>
          <w:tcPr>
            <w:tcW w:w="312" w:type="dxa"/>
          </w:tcPr>
          <w:p w14:paraId="4FC00B73" w14:textId="77777777" w:rsidR="00532E32" w:rsidRDefault="00532E32" w:rsidP="00350190">
            <w:r w:rsidRPr="00A725BA">
              <w:rPr>
                <w:rFonts w:ascii="Times New Roman" w:hAnsi="Times New Roman" w:cs="Times New Roman"/>
                <w:sz w:val="28"/>
                <w:szCs w:val="28"/>
              </w:rPr>
              <w:t>-</w:t>
            </w:r>
          </w:p>
        </w:tc>
        <w:tc>
          <w:tcPr>
            <w:tcW w:w="5640" w:type="dxa"/>
          </w:tcPr>
          <w:p w14:paraId="1584251B" w14:textId="77777777" w:rsidR="00532E32" w:rsidRDefault="00532E32" w:rsidP="00D92A90">
            <w:pPr>
              <w:spacing w:after="120"/>
              <w:ind w:left="7" w:firstLine="7"/>
              <w:jc w:val="both"/>
              <w:rPr>
                <w:rFonts w:ascii="Times New Roman" w:hAnsi="Times New Roman" w:cs="Times New Roman"/>
                <w:sz w:val="28"/>
                <w:szCs w:val="28"/>
              </w:rPr>
            </w:pPr>
            <w:r>
              <w:rPr>
                <w:rFonts w:ascii="Times New Roman" w:hAnsi="Times New Roman" w:cs="Times New Roman"/>
                <w:sz w:val="28"/>
                <w:szCs w:val="28"/>
              </w:rPr>
              <w:t>начальник відділу містобудування та архітектури</w:t>
            </w:r>
          </w:p>
        </w:tc>
      </w:tr>
      <w:tr w:rsidR="00532E32" w14:paraId="19AE198B" w14:textId="77777777" w:rsidTr="008A6E5D">
        <w:tc>
          <w:tcPr>
            <w:tcW w:w="3714" w:type="dxa"/>
          </w:tcPr>
          <w:p w14:paraId="7C4E4A0A" w14:textId="77777777" w:rsidR="00532E32" w:rsidRDefault="00532E32" w:rsidP="00350190">
            <w:pPr>
              <w:spacing w:after="120"/>
              <w:ind w:left="176"/>
              <w:jc w:val="both"/>
              <w:rPr>
                <w:rFonts w:ascii="Times New Roman" w:hAnsi="Times New Roman" w:cs="Times New Roman"/>
                <w:sz w:val="28"/>
                <w:szCs w:val="28"/>
              </w:rPr>
            </w:pPr>
            <w:r>
              <w:rPr>
                <w:rFonts w:ascii="Times New Roman" w:hAnsi="Times New Roman" w:cs="Times New Roman"/>
                <w:sz w:val="28"/>
                <w:szCs w:val="28"/>
              </w:rPr>
              <w:t>Людмила РИЖЕНКО</w:t>
            </w:r>
          </w:p>
        </w:tc>
        <w:tc>
          <w:tcPr>
            <w:tcW w:w="312" w:type="dxa"/>
          </w:tcPr>
          <w:p w14:paraId="627B6A4D" w14:textId="77777777" w:rsidR="00532E32" w:rsidRDefault="00532E32" w:rsidP="00350190">
            <w:r w:rsidRPr="00A725BA">
              <w:rPr>
                <w:rFonts w:ascii="Times New Roman" w:hAnsi="Times New Roman" w:cs="Times New Roman"/>
                <w:sz w:val="28"/>
                <w:szCs w:val="28"/>
              </w:rPr>
              <w:t>-</w:t>
            </w:r>
          </w:p>
        </w:tc>
        <w:tc>
          <w:tcPr>
            <w:tcW w:w="5640" w:type="dxa"/>
          </w:tcPr>
          <w:p w14:paraId="33A9F1CD" w14:textId="77777777" w:rsidR="00532E32" w:rsidRDefault="00532E32" w:rsidP="00D92A90">
            <w:pPr>
              <w:spacing w:after="120"/>
              <w:ind w:left="7" w:firstLine="7"/>
              <w:jc w:val="both"/>
              <w:rPr>
                <w:rFonts w:ascii="Times New Roman" w:hAnsi="Times New Roman" w:cs="Times New Roman"/>
                <w:sz w:val="28"/>
                <w:szCs w:val="28"/>
              </w:rPr>
            </w:pPr>
            <w:r>
              <w:rPr>
                <w:rFonts w:ascii="Times New Roman" w:hAnsi="Times New Roman" w:cs="Times New Roman"/>
                <w:sz w:val="28"/>
                <w:szCs w:val="28"/>
              </w:rPr>
              <w:t>начальник управління юридично-кадрової роботи</w:t>
            </w:r>
          </w:p>
        </w:tc>
      </w:tr>
      <w:tr w:rsidR="00532E32" w14:paraId="542B926C" w14:textId="77777777" w:rsidTr="008A6E5D">
        <w:tc>
          <w:tcPr>
            <w:tcW w:w="3714" w:type="dxa"/>
          </w:tcPr>
          <w:p w14:paraId="4716BBB1" w14:textId="77777777" w:rsidR="00532E32" w:rsidRDefault="00532E32" w:rsidP="00350190">
            <w:pPr>
              <w:spacing w:after="120"/>
              <w:ind w:left="176"/>
              <w:jc w:val="both"/>
              <w:rPr>
                <w:rFonts w:ascii="Times New Roman" w:hAnsi="Times New Roman" w:cs="Times New Roman"/>
                <w:sz w:val="28"/>
                <w:szCs w:val="28"/>
              </w:rPr>
            </w:pPr>
            <w:r>
              <w:rPr>
                <w:rFonts w:ascii="Times New Roman" w:hAnsi="Times New Roman" w:cs="Times New Roman"/>
                <w:sz w:val="28"/>
                <w:szCs w:val="28"/>
              </w:rPr>
              <w:t>Ірина ПАСІЧНА</w:t>
            </w:r>
          </w:p>
        </w:tc>
        <w:tc>
          <w:tcPr>
            <w:tcW w:w="312" w:type="dxa"/>
          </w:tcPr>
          <w:p w14:paraId="4E2B591B" w14:textId="77777777" w:rsidR="00532E32" w:rsidRDefault="00532E32" w:rsidP="00350190">
            <w:r w:rsidRPr="00A725BA">
              <w:rPr>
                <w:rFonts w:ascii="Times New Roman" w:hAnsi="Times New Roman" w:cs="Times New Roman"/>
                <w:sz w:val="28"/>
                <w:szCs w:val="28"/>
              </w:rPr>
              <w:t>-</w:t>
            </w:r>
          </w:p>
        </w:tc>
        <w:tc>
          <w:tcPr>
            <w:tcW w:w="5640" w:type="dxa"/>
          </w:tcPr>
          <w:p w14:paraId="7006388C" w14:textId="77777777" w:rsidR="00532E32" w:rsidRDefault="00532E32" w:rsidP="00D92A90">
            <w:pPr>
              <w:spacing w:after="120"/>
              <w:ind w:left="7" w:firstLine="7"/>
              <w:jc w:val="both"/>
              <w:rPr>
                <w:rFonts w:ascii="Times New Roman" w:hAnsi="Times New Roman" w:cs="Times New Roman"/>
                <w:sz w:val="28"/>
                <w:szCs w:val="28"/>
              </w:rPr>
            </w:pPr>
            <w:r>
              <w:rPr>
                <w:rFonts w:ascii="Times New Roman" w:hAnsi="Times New Roman" w:cs="Times New Roman"/>
                <w:sz w:val="28"/>
                <w:szCs w:val="28"/>
              </w:rPr>
              <w:t>начальник управління соціальної політики</w:t>
            </w:r>
          </w:p>
          <w:p w14:paraId="39B44799" w14:textId="77777777" w:rsidR="00532E32" w:rsidRPr="007D0FF4" w:rsidRDefault="00532E32" w:rsidP="00D92A90">
            <w:pPr>
              <w:spacing w:after="120"/>
              <w:ind w:left="7" w:firstLine="7"/>
              <w:jc w:val="both"/>
              <w:rPr>
                <w:rFonts w:ascii="Times New Roman" w:hAnsi="Times New Roman" w:cs="Times New Roman"/>
                <w:sz w:val="8"/>
                <w:szCs w:val="8"/>
              </w:rPr>
            </w:pPr>
          </w:p>
        </w:tc>
      </w:tr>
      <w:tr w:rsidR="00532E32" w14:paraId="03504CE0" w14:textId="77777777" w:rsidTr="008A6E5D">
        <w:tc>
          <w:tcPr>
            <w:tcW w:w="3714" w:type="dxa"/>
          </w:tcPr>
          <w:p w14:paraId="269D0AE8" w14:textId="77777777" w:rsidR="00532E32" w:rsidRDefault="00532E32" w:rsidP="00350190">
            <w:pPr>
              <w:spacing w:after="120"/>
              <w:ind w:left="176"/>
              <w:jc w:val="both"/>
              <w:rPr>
                <w:rFonts w:ascii="Times New Roman" w:hAnsi="Times New Roman" w:cs="Times New Roman"/>
                <w:sz w:val="28"/>
                <w:szCs w:val="28"/>
              </w:rPr>
            </w:pPr>
            <w:r>
              <w:rPr>
                <w:rFonts w:ascii="Times New Roman" w:hAnsi="Times New Roman" w:cs="Times New Roman"/>
                <w:sz w:val="28"/>
                <w:szCs w:val="28"/>
              </w:rPr>
              <w:t>Андрій ГАЛЬКО</w:t>
            </w:r>
          </w:p>
        </w:tc>
        <w:tc>
          <w:tcPr>
            <w:tcW w:w="312" w:type="dxa"/>
          </w:tcPr>
          <w:p w14:paraId="71B83FAB" w14:textId="77777777" w:rsidR="00532E32" w:rsidRDefault="00532E32" w:rsidP="00350190">
            <w:r w:rsidRPr="00A725BA">
              <w:rPr>
                <w:rFonts w:ascii="Times New Roman" w:hAnsi="Times New Roman" w:cs="Times New Roman"/>
                <w:sz w:val="28"/>
                <w:szCs w:val="28"/>
              </w:rPr>
              <w:t>-</w:t>
            </w:r>
          </w:p>
        </w:tc>
        <w:tc>
          <w:tcPr>
            <w:tcW w:w="5640" w:type="dxa"/>
          </w:tcPr>
          <w:p w14:paraId="446F77B6" w14:textId="77777777" w:rsidR="00532E32" w:rsidRPr="00E228D6" w:rsidRDefault="00532E32" w:rsidP="00D92A90">
            <w:pPr>
              <w:spacing w:after="120"/>
              <w:ind w:left="7" w:firstLine="7"/>
              <w:jc w:val="both"/>
              <w:rPr>
                <w:rFonts w:ascii="Times New Roman" w:hAnsi="Times New Roman" w:cs="Times New Roman"/>
                <w:sz w:val="28"/>
                <w:szCs w:val="28"/>
              </w:rPr>
            </w:pPr>
            <w:r>
              <w:rPr>
                <w:rFonts w:ascii="Times New Roman" w:hAnsi="Times New Roman" w:cs="Times New Roman"/>
                <w:sz w:val="28"/>
                <w:szCs w:val="28"/>
              </w:rPr>
              <w:t>інженер з експлуатації  Ірпінського РП ПрАТ «Київські регіональні електромережі»</w:t>
            </w:r>
          </w:p>
        </w:tc>
      </w:tr>
      <w:tr w:rsidR="00532E32" w14:paraId="1FFB72B8" w14:textId="77777777" w:rsidTr="008A6E5D">
        <w:tc>
          <w:tcPr>
            <w:tcW w:w="3714" w:type="dxa"/>
          </w:tcPr>
          <w:p w14:paraId="3AA1D2FD" w14:textId="77777777" w:rsidR="00532E32" w:rsidRDefault="00532E32" w:rsidP="00350190">
            <w:pPr>
              <w:spacing w:after="120"/>
              <w:ind w:left="176"/>
              <w:jc w:val="both"/>
              <w:rPr>
                <w:rFonts w:ascii="Times New Roman" w:hAnsi="Times New Roman" w:cs="Times New Roman"/>
                <w:sz w:val="28"/>
                <w:szCs w:val="28"/>
              </w:rPr>
            </w:pPr>
            <w:r>
              <w:rPr>
                <w:rFonts w:ascii="Times New Roman" w:hAnsi="Times New Roman" w:cs="Times New Roman"/>
                <w:sz w:val="28"/>
                <w:szCs w:val="28"/>
              </w:rPr>
              <w:t>Андрій ПАЗ</w:t>
            </w:r>
            <w:r w:rsidR="000A0BD3">
              <w:rPr>
                <w:rFonts w:ascii="Times New Roman" w:hAnsi="Times New Roman" w:cs="Times New Roman"/>
                <w:sz w:val="28"/>
                <w:szCs w:val="28"/>
              </w:rPr>
              <w:t>Ю</w:t>
            </w:r>
            <w:r>
              <w:rPr>
                <w:rFonts w:ascii="Times New Roman" w:hAnsi="Times New Roman" w:cs="Times New Roman"/>
                <w:sz w:val="28"/>
                <w:szCs w:val="28"/>
              </w:rPr>
              <w:t>РА</w:t>
            </w:r>
          </w:p>
        </w:tc>
        <w:tc>
          <w:tcPr>
            <w:tcW w:w="312" w:type="dxa"/>
          </w:tcPr>
          <w:p w14:paraId="6D2814CB" w14:textId="77777777" w:rsidR="00532E32" w:rsidRDefault="00532E32" w:rsidP="00350190">
            <w:pPr>
              <w:spacing w:after="120"/>
            </w:pPr>
            <w:r>
              <w:rPr>
                <w:rFonts w:ascii="Times New Roman" w:hAnsi="Times New Roman" w:cs="Times New Roman"/>
                <w:sz w:val="28"/>
                <w:szCs w:val="28"/>
              </w:rPr>
              <w:t>-</w:t>
            </w:r>
          </w:p>
        </w:tc>
        <w:tc>
          <w:tcPr>
            <w:tcW w:w="5640" w:type="dxa"/>
          </w:tcPr>
          <w:p w14:paraId="35B29B45" w14:textId="77777777" w:rsidR="00532E32" w:rsidRPr="00E228D6" w:rsidRDefault="00532E32" w:rsidP="00D92A90">
            <w:pPr>
              <w:spacing w:after="120"/>
              <w:ind w:left="7" w:firstLine="7"/>
              <w:jc w:val="both"/>
              <w:rPr>
                <w:rFonts w:ascii="Times New Roman" w:hAnsi="Times New Roman" w:cs="Times New Roman"/>
                <w:sz w:val="28"/>
                <w:szCs w:val="28"/>
              </w:rPr>
            </w:pPr>
            <w:r>
              <w:rPr>
                <w:rFonts w:ascii="Times New Roman" w:hAnsi="Times New Roman" w:cs="Times New Roman"/>
                <w:sz w:val="28"/>
                <w:szCs w:val="28"/>
              </w:rPr>
              <w:t>в.о. старшого майстра Ірпінської дільниці Київської філії ТОВ «Газорозподільчі мережі України»</w:t>
            </w:r>
          </w:p>
        </w:tc>
      </w:tr>
      <w:tr w:rsidR="00532E32" w14:paraId="0F8A022A" w14:textId="77777777" w:rsidTr="008A6E5D">
        <w:tc>
          <w:tcPr>
            <w:tcW w:w="9666" w:type="dxa"/>
            <w:gridSpan w:val="3"/>
          </w:tcPr>
          <w:p w14:paraId="0C6CCFB8" w14:textId="77777777" w:rsidR="008A6E5D" w:rsidRPr="008A6E5D" w:rsidRDefault="008A6E5D" w:rsidP="00D92A90">
            <w:pPr>
              <w:spacing w:after="120"/>
              <w:ind w:left="7" w:firstLine="7"/>
              <w:jc w:val="both"/>
              <w:rPr>
                <w:rFonts w:ascii="Times New Roman" w:hAnsi="Times New Roman" w:cs="Times New Roman"/>
                <w:b/>
                <w:bCs/>
                <w:sz w:val="12"/>
                <w:szCs w:val="12"/>
              </w:rPr>
            </w:pPr>
          </w:p>
          <w:p w14:paraId="45697546" w14:textId="77777777" w:rsidR="00532E32" w:rsidRDefault="00532E32" w:rsidP="00D92A90">
            <w:pPr>
              <w:spacing w:after="120"/>
              <w:ind w:left="7" w:firstLine="7"/>
              <w:jc w:val="both"/>
              <w:rPr>
                <w:rFonts w:ascii="Times New Roman" w:hAnsi="Times New Roman" w:cs="Times New Roman"/>
                <w:b/>
                <w:bCs/>
                <w:sz w:val="28"/>
                <w:szCs w:val="28"/>
              </w:rPr>
            </w:pPr>
            <w:r w:rsidRPr="00747A4C">
              <w:rPr>
                <w:rFonts w:ascii="Times New Roman" w:hAnsi="Times New Roman" w:cs="Times New Roman"/>
                <w:b/>
                <w:bCs/>
                <w:sz w:val="28"/>
                <w:szCs w:val="28"/>
              </w:rPr>
              <w:t>ЗАПРОШЕНІ:</w:t>
            </w:r>
          </w:p>
          <w:p w14:paraId="79C4D771" w14:textId="77777777" w:rsidR="00532E32" w:rsidRPr="00E12DCE" w:rsidRDefault="00532E32" w:rsidP="00D92A90">
            <w:pPr>
              <w:spacing w:after="120"/>
              <w:ind w:left="7" w:firstLine="7"/>
              <w:jc w:val="both"/>
              <w:rPr>
                <w:rFonts w:ascii="Times New Roman" w:hAnsi="Times New Roman" w:cs="Times New Roman"/>
                <w:b/>
                <w:bCs/>
                <w:sz w:val="8"/>
                <w:szCs w:val="8"/>
              </w:rPr>
            </w:pPr>
          </w:p>
        </w:tc>
      </w:tr>
      <w:tr w:rsidR="00532E32" w14:paraId="1238491E" w14:textId="77777777" w:rsidTr="008A6E5D">
        <w:tc>
          <w:tcPr>
            <w:tcW w:w="3714" w:type="dxa"/>
          </w:tcPr>
          <w:p w14:paraId="3C81BF54" w14:textId="33FA00F5" w:rsidR="00532E32" w:rsidRDefault="00CD4F86" w:rsidP="00532E32">
            <w:pPr>
              <w:spacing w:after="120"/>
              <w:ind w:left="176"/>
              <w:jc w:val="both"/>
              <w:rPr>
                <w:rFonts w:ascii="Times New Roman" w:hAnsi="Times New Roman" w:cs="Times New Roman"/>
                <w:sz w:val="28"/>
                <w:szCs w:val="28"/>
              </w:rPr>
            </w:pPr>
            <w:r>
              <w:rPr>
                <w:rFonts w:ascii="Times New Roman" w:hAnsi="Times New Roman" w:cs="Times New Roman"/>
                <w:sz w:val="28"/>
                <w:szCs w:val="28"/>
              </w:rPr>
              <w:t>*************</w:t>
            </w:r>
          </w:p>
        </w:tc>
        <w:tc>
          <w:tcPr>
            <w:tcW w:w="312" w:type="dxa"/>
          </w:tcPr>
          <w:p w14:paraId="5895CA96" w14:textId="77777777" w:rsidR="00532E32" w:rsidRDefault="00532E32" w:rsidP="00532E32">
            <w:pPr>
              <w:spacing w:after="120"/>
            </w:pPr>
          </w:p>
        </w:tc>
        <w:tc>
          <w:tcPr>
            <w:tcW w:w="5640" w:type="dxa"/>
          </w:tcPr>
          <w:p w14:paraId="0589CADE" w14:textId="70582189" w:rsidR="00532E32" w:rsidRPr="00E228D6" w:rsidRDefault="00532E32" w:rsidP="00D92A90">
            <w:pPr>
              <w:spacing w:after="120"/>
              <w:ind w:left="7" w:firstLine="7"/>
              <w:jc w:val="both"/>
              <w:rPr>
                <w:rFonts w:ascii="Times New Roman" w:hAnsi="Times New Roman" w:cs="Times New Roman"/>
                <w:sz w:val="28"/>
                <w:szCs w:val="28"/>
              </w:rPr>
            </w:pPr>
            <w:r>
              <w:rPr>
                <w:rFonts w:ascii="Times New Roman" w:hAnsi="Times New Roman" w:cs="Times New Roman"/>
                <w:sz w:val="28"/>
                <w:szCs w:val="28"/>
              </w:rPr>
              <w:t>мешкан</w:t>
            </w:r>
            <w:r w:rsidR="001C55FB">
              <w:rPr>
                <w:rFonts w:ascii="Times New Roman" w:hAnsi="Times New Roman" w:cs="Times New Roman"/>
                <w:sz w:val="28"/>
                <w:szCs w:val="28"/>
              </w:rPr>
              <w:t>ка</w:t>
            </w:r>
            <w:r>
              <w:rPr>
                <w:rFonts w:ascii="Times New Roman" w:hAnsi="Times New Roman" w:cs="Times New Roman"/>
                <w:sz w:val="28"/>
                <w:szCs w:val="28"/>
              </w:rPr>
              <w:t xml:space="preserve"> </w:t>
            </w:r>
            <w:proofErr w:type="spellStart"/>
            <w:r>
              <w:rPr>
                <w:rFonts w:ascii="Times New Roman" w:hAnsi="Times New Roman" w:cs="Times New Roman"/>
                <w:sz w:val="28"/>
                <w:szCs w:val="28"/>
              </w:rPr>
              <w:t>кв</w:t>
            </w:r>
            <w:proofErr w:type="spellEnd"/>
            <w:r>
              <w:rPr>
                <w:rFonts w:ascii="Times New Roman" w:hAnsi="Times New Roman" w:cs="Times New Roman"/>
                <w:sz w:val="28"/>
                <w:szCs w:val="28"/>
              </w:rPr>
              <w:t>.</w:t>
            </w:r>
            <w:r w:rsidR="00CD4F86">
              <w:rPr>
                <w:rFonts w:ascii="Times New Roman" w:hAnsi="Times New Roman" w:cs="Times New Roman"/>
                <w:sz w:val="28"/>
                <w:szCs w:val="28"/>
              </w:rPr>
              <w:t xml:space="preserve">** </w:t>
            </w:r>
            <w:r>
              <w:rPr>
                <w:rFonts w:ascii="Times New Roman" w:hAnsi="Times New Roman" w:cs="Times New Roman"/>
                <w:sz w:val="28"/>
                <w:szCs w:val="28"/>
              </w:rPr>
              <w:t xml:space="preserve">по вул. </w:t>
            </w:r>
            <w:r w:rsidR="00CD4F86">
              <w:rPr>
                <w:rFonts w:ascii="Times New Roman" w:hAnsi="Times New Roman" w:cs="Times New Roman"/>
                <w:sz w:val="28"/>
                <w:szCs w:val="28"/>
              </w:rPr>
              <w:t>**********</w:t>
            </w:r>
          </w:p>
        </w:tc>
      </w:tr>
      <w:tr w:rsidR="00532E32" w14:paraId="1FF9CA10" w14:textId="77777777" w:rsidTr="008A6E5D">
        <w:tc>
          <w:tcPr>
            <w:tcW w:w="3714" w:type="dxa"/>
          </w:tcPr>
          <w:p w14:paraId="1459CCA8" w14:textId="0CCAADF9" w:rsidR="00532E32" w:rsidRDefault="00CD4F86" w:rsidP="00532E32">
            <w:pPr>
              <w:spacing w:after="120"/>
              <w:ind w:left="176"/>
              <w:jc w:val="both"/>
              <w:rPr>
                <w:rFonts w:ascii="Times New Roman" w:hAnsi="Times New Roman" w:cs="Times New Roman"/>
                <w:sz w:val="28"/>
                <w:szCs w:val="28"/>
              </w:rPr>
            </w:pPr>
            <w:r>
              <w:rPr>
                <w:rFonts w:ascii="Times New Roman" w:hAnsi="Times New Roman" w:cs="Times New Roman"/>
                <w:sz w:val="28"/>
                <w:szCs w:val="28"/>
              </w:rPr>
              <w:t>*************</w:t>
            </w:r>
          </w:p>
        </w:tc>
        <w:tc>
          <w:tcPr>
            <w:tcW w:w="312" w:type="dxa"/>
          </w:tcPr>
          <w:p w14:paraId="540D0AD1" w14:textId="77777777" w:rsidR="00532E32" w:rsidRDefault="00532E32" w:rsidP="00532E32">
            <w:pPr>
              <w:pStyle w:val="a3"/>
              <w:numPr>
                <w:ilvl w:val="0"/>
                <w:numId w:val="30"/>
              </w:numPr>
              <w:spacing w:after="120"/>
            </w:pPr>
          </w:p>
        </w:tc>
        <w:tc>
          <w:tcPr>
            <w:tcW w:w="5640" w:type="dxa"/>
          </w:tcPr>
          <w:p w14:paraId="1364E033" w14:textId="7F7A5D12" w:rsidR="00532E32" w:rsidRPr="00E228D6" w:rsidRDefault="00532E32" w:rsidP="00D92A90">
            <w:pPr>
              <w:spacing w:after="120"/>
              <w:ind w:left="7" w:firstLine="7"/>
              <w:jc w:val="both"/>
              <w:rPr>
                <w:rFonts w:ascii="Times New Roman" w:hAnsi="Times New Roman" w:cs="Times New Roman"/>
                <w:sz w:val="28"/>
                <w:szCs w:val="28"/>
              </w:rPr>
            </w:pPr>
            <w:r>
              <w:rPr>
                <w:rFonts w:ascii="Times New Roman" w:hAnsi="Times New Roman" w:cs="Times New Roman"/>
                <w:sz w:val="28"/>
                <w:szCs w:val="28"/>
              </w:rPr>
              <w:t>мешканк</w:t>
            </w:r>
            <w:r w:rsidR="00E65B1B">
              <w:rPr>
                <w:rFonts w:ascii="Times New Roman" w:hAnsi="Times New Roman" w:cs="Times New Roman"/>
                <w:sz w:val="28"/>
                <w:szCs w:val="28"/>
              </w:rPr>
              <w:t>а</w:t>
            </w:r>
            <w:r>
              <w:rPr>
                <w:rFonts w:ascii="Times New Roman" w:hAnsi="Times New Roman" w:cs="Times New Roman"/>
                <w:sz w:val="28"/>
                <w:szCs w:val="28"/>
              </w:rPr>
              <w:t xml:space="preserve"> </w:t>
            </w:r>
            <w:proofErr w:type="spellStart"/>
            <w:r>
              <w:rPr>
                <w:rFonts w:ascii="Times New Roman" w:hAnsi="Times New Roman" w:cs="Times New Roman"/>
                <w:sz w:val="28"/>
                <w:szCs w:val="28"/>
              </w:rPr>
              <w:t>кв</w:t>
            </w:r>
            <w:proofErr w:type="spellEnd"/>
            <w:r>
              <w:rPr>
                <w:rFonts w:ascii="Times New Roman" w:hAnsi="Times New Roman" w:cs="Times New Roman"/>
                <w:sz w:val="28"/>
                <w:szCs w:val="28"/>
              </w:rPr>
              <w:t>.</w:t>
            </w:r>
            <w:r w:rsidR="00CD4F86">
              <w:rPr>
                <w:rFonts w:ascii="Times New Roman" w:hAnsi="Times New Roman" w:cs="Times New Roman"/>
                <w:sz w:val="28"/>
                <w:szCs w:val="28"/>
              </w:rPr>
              <w:t>**</w:t>
            </w:r>
            <w:r>
              <w:rPr>
                <w:rFonts w:ascii="Times New Roman" w:hAnsi="Times New Roman" w:cs="Times New Roman"/>
                <w:sz w:val="28"/>
                <w:szCs w:val="28"/>
              </w:rPr>
              <w:t xml:space="preserve"> по вул. </w:t>
            </w:r>
            <w:r w:rsidR="00CD4F86">
              <w:rPr>
                <w:rFonts w:ascii="Times New Roman" w:hAnsi="Times New Roman" w:cs="Times New Roman"/>
                <w:sz w:val="28"/>
                <w:szCs w:val="28"/>
              </w:rPr>
              <w:t>**********</w:t>
            </w:r>
            <w:r w:rsidR="000A0BD3">
              <w:rPr>
                <w:rFonts w:ascii="Times New Roman" w:hAnsi="Times New Roman" w:cs="Times New Roman"/>
                <w:sz w:val="28"/>
                <w:szCs w:val="28"/>
              </w:rPr>
              <w:t xml:space="preserve"> </w:t>
            </w:r>
          </w:p>
        </w:tc>
      </w:tr>
      <w:tr w:rsidR="00532E32" w14:paraId="0A46AE85" w14:textId="77777777" w:rsidTr="008A6E5D">
        <w:trPr>
          <w:trHeight w:val="359"/>
        </w:trPr>
        <w:tc>
          <w:tcPr>
            <w:tcW w:w="3714" w:type="dxa"/>
          </w:tcPr>
          <w:p w14:paraId="4CC990DE" w14:textId="1559AA38" w:rsidR="00532E32" w:rsidRDefault="00532E32" w:rsidP="00350190">
            <w:pPr>
              <w:spacing w:after="120"/>
              <w:ind w:left="176"/>
              <w:rPr>
                <w:rFonts w:ascii="Times New Roman" w:hAnsi="Times New Roman" w:cs="Times New Roman"/>
                <w:sz w:val="28"/>
                <w:szCs w:val="28"/>
              </w:rPr>
            </w:pPr>
          </w:p>
        </w:tc>
        <w:tc>
          <w:tcPr>
            <w:tcW w:w="312" w:type="dxa"/>
          </w:tcPr>
          <w:p w14:paraId="6BC7724E" w14:textId="19CE2B23" w:rsidR="00532E32" w:rsidRDefault="00532E32" w:rsidP="00350190"/>
        </w:tc>
        <w:tc>
          <w:tcPr>
            <w:tcW w:w="5640" w:type="dxa"/>
          </w:tcPr>
          <w:p w14:paraId="5D791C7C" w14:textId="4FAF7952" w:rsidR="00532E32" w:rsidRPr="00E228D6" w:rsidRDefault="00532E32" w:rsidP="00D92A90">
            <w:pPr>
              <w:spacing w:after="120"/>
              <w:ind w:left="7" w:firstLine="7"/>
              <w:jc w:val="both"/>
              <w:rPr>
                <w:rFonts w:ascii="Times New Roman" w:hAnsi="Times New Roman" w:cs="Times New Roman"/>
                <w:sz w:val="28"/>
                <w:szCs w:val="28"/>
              </w:rPr>
            </w:pPr>
          </w:p>
        </w:tc>
      </w:tr>
      <w:tr w:rsidR="000A0BD3" w14:paraId="4AC681B3" w14:textId="77777777" w:rsidTr="008A6E5D">
        <w:trPr>
          <w:trHeight w:val="359"/>
        </w:trPr>
        <w:tc>
          <w:tcPr>
            <w:tcW w:w="3714" w:type="dxa"/>
          </w:tcPr>
          <w:p w14:paraId="54A1E641" w14:textId="77777777" w:rsidR="000A0BD3" w:rsidRDefault="000A0BD3" w:rsidP="00350190">
            <w:pPr>
              <w:spacing w:after="120"/>
              <w:ind w:left="176"/>
              <w:rPr>
                <w:rFonts w:ascii="Times New Roman" w:hAnsi="Times New Roman" w:cs="Times New Roman"/>
                <w:sz w:val="28"/>
                <w:szCs w:val="28"/>
              </w:rPr>
            </w:pPr>
            <w:r>
              <w:rPr>
                <w:rFonts w:ascii="Times New Roman" w:hAnsi="Times New Roman" w:cs="Times New Roman"/>
                <w:sz w:val="28"/>
                <w:szCs w:val="28"/>
              </w:rPr>
              <w:t>Микола ДЕЙНЕКА</w:t>
            </w:r>
          </w:p>
        </w:tc>
        <w:tc>
          <w:tcPr>
            <w:tcW w:w="312" w:type="dxa"/>
          </w:tcPr>
          <w:p w14:paraId="620B1F75" w14:textId="77777777" w:rsidR="000A0BD3" w:rsidRPr="00E5321F" w:rsidRDefault="000A0BD3" w:rsidP="00350190">
            <w:pPr>
              <w:rPr>
                <w:rFonts w:ascii="Times New Roman" w:hAnsi="Times New Roman" w:cs="Times New Roman"/>
                <w:sz w:val="28"/>
                <w:szCs w:val="28"/>
              </w:rPr>
            </w:pPr>
            <w:r>
              <w:rPr>
                <w:rFonts w:ascii="Times New Roman" w:hAnsi="Times New Roman" w:cs="Times New Roman"/>
                <w:sz w:val="28"/>
                <w:szCs w:val="28"/>
              </w:rPr>
              <w:t>-</w:t>
            </w:r>
          </w:p>
        </w:tc>
        <w:tc>
          <w:tcPr>
            <w:tcW w:w="5640" w:type="dxa"/>
          </w:tcPr>
          <w:p w14:paraId="5FC2AF28" w14:textId="77777777" w:rsidR="000A0BD3" w:rsidRDefault="000A0BD3" w:rsidP="00D92A90">
            <w:pPr>
              <w:spacing w:after="120"/>
              <w:ind w:left="7" w:firstLine="7"/>
              <w:jc w:val="both"/>
              <w:rPr>
                <w:rFonts w:ascii="Times New Roman" w:hAnsi="Times New Roman" w:cs="Times New Roman"/>
                <w:sz w:val="28"/>
                <w:szCs w:val="28"/>
              </w:rPr>
            </w:pPr>
            <w:r>
              <w:rPr>
                <w:rFonts w:ascii="Times New Roman" w:hAnsi="Times New Roman" w:cs="Times New Roman"/>
                <w:sz w:val="28"/>
                <w:szCs w:val="28"/>
              </w:rPr>
              <w:t>начальник житлово-експлуатаційного відділу КП «</w:t>
            </w:r>
            <w:proofErr w:type="spellStart"/>
            <w:r>
              <w:rPr>
                <w:rFonts w:ascii="Times New Roman" w:hAnsi="Times New Roman" w:cs="Times New Roman"/>
                <w:sz w:val="28"/>
                <w:szCs w:val="28"/>
              </w:rPr>
              <w:t>Бучасервіс</w:t>
            </w:r>
            <w:proofErr w:type="spellEnd"/>
            <w:r>
              <w:rPr>
                <w:rFonts w:ascii="Times New Roman" w:hAnsi="Times New Roman" w:cs="Times New Roman"/>
                <w:sz w:val="28"/>
                <w:szCs w:val="28"/>
              </w:rPr>
              <w:t>»</w:t>
            </w:r>
          </w:p>
        </w:tc>
      </w:tr>
      <w:tr w:rsidR="008A6E5D" w14:paraId="1096F314" w14:textId="77777777" w:rsidTr="008A6E5D">
        <w:trPr>
          <w:trHeight w:val="359"/>
        </w:trPr>
        <w:tc>
          <w:tcPr>
            <w:tcW w:w="3714" w:type="dxa"/>
          </w:tcPr>
          <w:p w14:paraId="2E830213" w14:textId="0A313779" w:rsidR="008A6E5D" w:rsidRDefault="008A6E5D" w:rsidP="008A6E5D">
            <w:pPr>
              <w:spacing w:after="120"/>
              <w:ind w:left="176"/>
              <w:jc w:val="both"/>
              <w:rPr>
                <w:rFonts w:ascii="Times New Roman" w:hAnsi="Times New Roman" w:cs="Times New Roman"/>
                <w:sz w:val="28"/>
                <w:szCs w:val="28"/>
              </w:rPr>
            </w:pPr>
          </w:p>
        </w:tc>
        <w:tc>
          <w:tcPr>
            <w:tcW w:w="312" w:type="dxa"/>
          </w:tcPr>
          <w:p w14:paraId="72F3628C" w14:textId="5AB5C41B" w:rsidR="008A6E5D" w:rsidRDefault="008A6E5D" w:rsidP="008A6E5D">
            <w:pPr>
              <w:spacing w:after="120"/>
              <w:rPr>
                <w:rFonts w:ascii="Times New Roman" w:hAnsi="Times New Roman" w:cs="Times New Roman"/>
                <w:sz w:val="28"/>
                <w:szCs w:val="28"/>
              </w:rPr>
            </w:pPr>
          </w:p>
        </w:tc>
        <w:tc>
          <w:tcPr>
            <w:tcW w:w="5640" w:type="dxa"/>
          </w:tcPr>
          <w:p w14:paraId="1438E2E1" w14:textId="77777777" w:rsidR="008A6E5D" w:rsidRDefault="008A6E5D" w:rsidP="008A6E5D">
            <w:pPr>
              <w:spacing w:after="120"/>
              <w:ind w:left="7" w:firstLine="7"/>
              <w:rPr>
                <w:rFonts w:ascii="Times New Roman" w:hAnsi="Times New Roman" w:cs="Times New Roman"/>
                <w:sz w:val="28"/>
                <w:szCs w:val="28"/>
              </w:rPr>
            </w:pPr>
          </w:p>
          <w:p w14:paraId="5FE0D7EA" w14:textId="77777777" w:rsidR="00CD4F86" w:rsidRDefault="00CD4F86" w:rsidP="008A6E5D">
            <w:pPr>
              <w:spacing w:after="120"/>
              <w:ind w:left="7" w:firstLine="7"/>
              <w:rPr>
                <w:rFonts w:ascii="Times New Roman" w:hAnsi="Times New Roman" w:cs="Times New Roman"/>
                <w:sz w:val="28"/>
                <w:szCs w:val="28"/>
              </w:rPr>
            </w:pPr>
          </w:p>
          <w:p w14:paraId="7E189848" w14:textId="65649CD1" w:rsidR="00CD4F86" w:rsidRDefault="00CD4F86" w:rsidP="008A6E5D">
            <w:pPr>
              <w:spacing w:after="120"/>
              <w:ind w:left="7" w:firstLine="7"/>
              <w:rPr>
                <w:rFonts w:ascii="Times New Roman" w:hAnsi="Times New Roman" w:cs="Times New Roman"/>
                <w:sz w:val="28"/>
                <w:szCs w:val="28"/>
              </w:rPr>
            </w:pPr>
          </w:p>
        </w:tc>
      </w:tr>
    </w:tbl>
    <w:p w14:paraId="09F7EF8E" w14:textId="77777777" w:rsidR="00532E32" w:rsidRDefault="00532E32" w:rsidP="006D35E8">
      <w:pPr>
        <w:spacing w:after="0" w:line="240" w:lineRule="auto"/>
        <w:ind w:firstLine="567"/>
        <w:jc w:val="both"/>
        <w:rPr>
          <w:rFonts w:ascii="Times New Roman" w:hAnsi="Times New Roman" w:cs="Times New Roman"/>
          <w:b/>
          <w:bCs/>
          <w:sz w:val="28"/>
          <w:szCs w:val="28"/>
          <w:lang w:val="ru-RU"/>
        </w:rPr>
      </w:pPr>
    </w:p>
    <w:p w14:paraId="2235E45C" w14:textId="77777777" w:rsidR="0010237F" w:rsidRDefault="0010237F" w:rsidP="006D35E8">
      <w:pPr>
        <w:spacing w:after="0" w:line="240" w:lineRule="auto"/>
        <w:ind w:firstLine="567"/>
        <w:jc w:val="both"/>
        <w:rPr>
          <w:rFonts w:ascii="Times New Roman" w:hAnsi="Times New Roman" w:cs="Times New Roman"/>
          <w:b/>
          <w:bCs/>
          <w:sz w:val="28"/>
          <w:szCs w:val="28"/>
          <w:lang w:val="ru-RU"/>
        </w:rPr>
      </w:pPr>
    </w:p>
    <w:p w14:paraId="3242A7ED" w14:textId="77777777" w:rsidR="00747A4C" w:rsidRDefault="00747A4C" w:rsidP="00906C8A">
      <w:pPr>
        <w:spacing w:after="0"/>
        <w:ind w:firstLine="567"/>
        <w:jc w:val="center"/>
        <w:rPr>
          <w:rFonts w:ascii="Times New Roman" w:hAnsi="Times New Roman" w:cs="Times New Roman"/>
          <w:b/>
          <w:sz w:val="28"/>
          <w:szCs w:val="28"/>
        </w:rPr>
      </w:pPr>
      <w:r w:rsidRPr="008414C2">
        <w:rPr>
          <w:rFonts w:ascii="Times New Roman" w:hAnsi="Times New Roman" w:cs="Times New Roman"/>
          <w:b/>
          <w:sz w:val="28"/>
          <w:szCs w:val="28"/>
        </w:rPr>
        <w:t>ПОРЯДОК ДЕННИЙ</w:t>
      </w:r>
      <w:r w:rsidRPr="00762AAE">
        <w:rPr>
          <w:rFonts w:ascii="Times New Roman" w:hAnsi="Times New Roman" w:cs="Times New Roman"/>
          <w:b/>
          <w:sz w:val="28"/>
          <w:szCs w:val="28"/>
          <w:lang w:val="ru-RU"/>
        </w:rPr>
        <w:t>:</w:t>
      </w:r>
    </w:p>
    <w:p w14:paraId="4230F0BC" w14:textId="77777777" w:rsidR="007D53D2" w:rsidRDefault="007D53D2" w:rsidP="00906C8A">
      <w:pPr>
        <w:spacing w:after="0"/>
        <w:ind w:firstLine="567"/>
        <w:jc w:val="both"/>
        <w:rPr>
          <w:rFonts w:ascii="Times New Roman" w:hAnsi="Times New Roman" w:cs="Times New Roman"/>
          <w:bCs/>
          <w:sz w:val="28"/>
          <w:szCs w:val="28"/>
        </w:rPr>
      </w:pPr>
    </w:p>
    <w:p w14:paraId="75420231" w14:textId="72E97AAC" w:rsidR="0010237F" w:rsidRDefault="007D53D2" w:rsidP="0010237F">
      <w:pPr>
        <w:pStyle w:val="a3"/>
        <w:numPr>
          <w:ilvl w:val="0"/>
          <w:numId w:val="5"/>
        </w:numPr>
        <w:tabs>
          <w:tab w:val="left" w:pos="1134"/>
        </w:tabs>
        <w:ind w:left="0" w:firstLine="709"/>
        <w:jc w:val="both"/>
        <w:rPr>
          <w:rFonts w:ascii="Times New Roman" w:hAnsi="Times New Roman" w:cs="Times New Roman"/>
          <w:sz w:val="28"/>
          <w:szCs w:val="28"/>
        </w:rPr>
      </w:pPr>
      <w:r w:rsidRPr="00E65B1B">
        <w:rPr>
          <w:rFonts w:ascii="Times New Roman" w:hAnsi="Times New Roman" w:cs="Times New Roman"/>
          <w:sz w:val="28"/>
          <w:szCs w:val="28"/>
        </w:rPr>
        <w:t>Розгляд звернення</w:t>
      </w:r>
      <w:r w:rsidR="00E65B1B">
        <w:rPr>
          <w:rFonts w:ascii="Times New Roman" w:hAnsi="Times New Roman" w:cs="Times New Roman"/>
          <w:sz w:val="28"/>
          <w:szCs w:val="28"/>
        </w:rPr>
        <w:t xml:space="preserve"> </w:t>
      </w:r>
      <w:r w:rsidR="00CD4F86">
        <w:rPr>
          <w:rFonts w:ascii="Times New Roman" w:hAnsi="Times New Roman" w:cs="Times New Roman"/>
          <w:sz w:val="28"/>
          <w:szCs w:val="28"/>
        </w:rPr>
        <w:t>гр.</w:t>
      </w:r>
      <w:r w:rsidR="00A03DF3">
        <w:rPr>
          <w:sz w:val="28"/>
          <w:szCs w:val="28"/>
        </w:rPr>
        <w:t xml:space="preserve">********* </w:t>
      </w:r>
      <w:r w:rsidR="00E65B1B">
        <w:rPr>
          <w:rFonts w:ascii="Times New Roman" w:hAnsi="Times New Roman" w:cs="Times New Roman"/>
          <w:sz w:val="28"/>
          <w:szCs w:val="28"/>
        </w:rPr>
        <w:t>, яка проживає</w:t>
      </w:r>
      <w:r w:rsidR="00E65B1B" w:rsidRPr="000F2794">
        <w:rPr>
          <w:rFonts w:ascii="Times New Roman" w:hAnsi="Times New Roman" w:cs="Times New Roman"/>
          <w:sz w:val="28"/>
          <w:szCs w:val="28"/>
        </w:rPr>
        <w:t xml:space="preserve"> за </w:t>
      </w:r>
      <w:proofErr w:type="spellStart"/>
      <w:r w:rsidR="00E65B1B" w:rsidRPr="000F2794">
        <w:rPr>
          <w:rFonts w:ascii="Times New Roman" w:hAnsi="Times New Roman" w:cs="Times New Roman"/>
          <w:sz w:val="28"/>
          <w:szCs w:val="28"/>
        </w:rPr>
        <w:t>адресою</w:t>
      </w:r>
      <w:proofErr w:type="spellEnd"/>
      <w:r w:rsidR="00E65B1B" w:rsidRPr="000F2794">
        <w:rPr>
          <w:rFonts w:ascii="Times New Roman" w:hAnsi="Times New Roman" w:cs="Times New Roman"/>
          <w:sz w:val="28"/>
          <w:szCs w:val="28"/>
        </w:rPr>
        <w:t>:</w:t>
      </w:r>
      <w:r w:rsidR="00E65B1B">
        <w:rPr>
          <w:rFonts w:ascii="Times New Roman" w:hAnsi="Times New Roman" w:cs="Times New Roman"/>
          <w:sz w:val="28"/>
          <w:szCs w:val="28"/>
        </w:rPr>
        <w:t xml:space="preserve"> </w:t>
      </w:r>
      <w:r w:rsidR="00A03DF3">
        <w:rPr>
          <w:sz w:val="28"/>
          <w:szCs w:val="28"/>
        </w:rPr>
        <w:t>*********</w:t>
      </w:r>
      <w:r w:rsidR="00E65B1B">
        <w:rPr>
          <w:rFonts w:ascii="Times New Roman" w:hAnsi="Times New Roman" w:cs="Times New Roman"/>
          <w:sz w:val="28"/>
          <w:szCs w:val="28"/>
        </w:rPr>
        <w:t>.</w:t>
      </w:r>
    </w:p>
    <w:p w14:paraId="136175CC" w14:textId="7DEC9BB5" w:rsidR="007D53D2" w:rsidRPr="0010237F" w:rsidRDefault="00E65B1B" w:rsidP="0010237F">
      <w:pPr>
        <w:pStyle w:val="a3"/>
        <w:numPr>
          <w:ilvl w:val="0"/>
          <w:numId w:val="5"/>
        </w:numPr>
        <w:tabs>
          <w:tab w:val="left" w:pos="1134"/>
        </w:tabs>
        <w:ind w:left="0" w:firstLine="709"/>
        <w:jc w:val="both"/>
        <w:rPr>
          <w:rFonts w:ascii="Times New Roman" w:hAnsi="Times New Roman" w:cs="Times New Roman"/>
          <w:sz w:val="28"/>
          <w:szCs w:val="28"/>
        </w:rPr>
      </w:pPr>
      <w:r w:rsidRPr="0010237F">
        <w:rPr>
          <w:rFonts w:ascii="Times New Roman" w:hAnsi="Times New Roman" w:cs="Times New Roman"/>
          <w:sz w:val="28"/>
          <w:szCs w:val="28"/>
        </w:rPr>
        <w:t xml:space="preserve">Розгляд звернення гр. </w:t>
      </w:r>
      <w:r w:rsidR="00A03DF3">
        <w:rPr>
          <w:sz w:val="28"/>
          <w:szCs w:val="28"/>
        </w:rPr>
        <w:t>*********</w:t>
      </w:r>
      <w:r w:rsidRPr="0010237F">
        <w:rPr>
          <w:rFonts w:ascii="Times New Roman" w:hAnsi="Times New Roman" w:cs="Times New Roman"/>
          <w:sz w:val="28"/>
          <w:szCs w:val="28"/>
        </w:rPr>
        <w:t xml:space="preserve">, яка проживає за </w:t>
      </w:r>
      <w:proofErr w:type="spellStart"/>
      <w:r w:rsidRPr="0010237F">
        <w:rPr>
          <w:rFonts w:ascii="Times New Roman" w:hAnsi="Times New Roman" w:cs="Times New Roman"/>
          <w:sz w:val="28"/>
          <w:szCs w:val="28"/>
        </w:rPr>
        <w:t>адресою</w:t>
      </w:r>
      <w:proofErr w:type="spellEnd"/>
      <w:r w:rsidRPr="0010237F">
        <w:rPr>
          <w:rFonts w:ascii="Times New Roman" w:hAnsi="Times New Roman" w:cs="Times New Roman"/>
          <w:sz w:val="28"/>
          <w:szCs w:val="28"/>
        </w:rPr>
        <w:t xml:space="preserve">: </w:t>
      </w:r>
      <w:r w:rsidR="00A03DF3">
        <w:rPr>
          <w:sz w:val="28"/>
          <w:szCs w:val="28"/>
        </w:rPr>
        <w:t xml:space="preserve">********* </w:t>
      </w:r>
      <w:r w:rsidRPr="0010237F">
        <w:rPr>
          <w:rFonts w:ascii="Times New Roman" w:hAnsi="Times New Roman" w:cs="Times New Roman"/>
          <w:sz w:val="28"/>
          <w:szCs w:val="28"/>
        </w:rPr>
        <w:t>.</w:t>
      </w:r>
    </w:p>
    <w:p w14:paraId="1CF0CAEF" w14:textId="77777777" w:rsidR="00A429DA" w:rsidRDefault="00747A4C" w:rsidP="00906C8A">
      <w:pPr>
        <w:spacing w:after="0"/>
        <w:ind w:firstLine="709"/>
        <w:jc w:val="both"/>
        <w:rPr>
          <w:rFonts w:ascii="Times New Roman" w:hAnsi="Times New Roman" w:cs="Times New Roman"/>
          <w:b/>
          <w:bCs/>
          <w:sz w:val="28"/>
          <w:szCs w:val="28"/>
          <w:u w:val="single"/>
        </w:rPr>
      </w:pPr>
      <w:r w:rsidRPr="00123A55">
        <w:rPr>
          <w:rFonts w:ascii="Times New Roman" w:hAnsi="Times New Roman" w:cs="Times New Roman"/>
          <w:b/>
          <w:bCs/>
          <w:sz w:val="28"/>
          <w:szCs w:val="28"/>
          <w:u w:val="single"/>
        </w:rPr>
        <w:t>СЛУХАЛИ:</w:t>
      </w:r>
      <w:r w:rsidR="00123A55" w:rsidRPr="00123A55">
        <w:rPr>
          <w:rFonts w:ascii="Times New Roman" w:hAnsi="Times New Roman" w:cs="Times New Roman"/>
          <w:b/>
          <w:bCs/>
          <w:sz w:val="28"/>
          <w:szCs w:val="28"/>
          <w:u w:val="single"/>
        </w:rPr>
        <w:t xml:space="preserve"> </w:t>
      </w:r>
    </w:p>
    <w:p w14:paraId="655B344E" w14:textId="5972CA20" w:rsidR="00906C8A" w:rsidRPr="0010237F" w:rsidRDefault="00123A55" w:rsidP="0010237F">
      <w:pPr>
        <w:pStyle w:val="a3"/>
        <w:numPr>
          <w:ilvl w:val="0"/>
          <w:numId w:val="31"/>
        </w:numPr>
        <w:spacing w:after="0"/>
        <w:ind w:left="0" w:firstLine="709"/>
        <w:jc w:val="both"/>
        <w:rPr>
          <w:rFonts w:ascii="Times New Roman" w:hAnsi="Times New Roman" w:cs="Times New Roman"/>
          <w:sz w:val="28"/>
          <w:szCs w:val="28"/>
        </w:rPr>
      </w:pPr>
      <w:r w:rsidRPr="00A429DA">
        <w:rPr>
          <w:rFonts w:ascii="Times New Roman" w:hAnsi="Times New Roman" w:cs="Times New Roman"/>
          <w:sz w:val="28"/>
          <w:szCs w:val="28"/>
        </w:rPr>
        <w:t xml:space="preserve">Розгляд </w:t>
      </w:r>
      <w:r w:rsidR="0095692E">
        <w:rPr>
          <w:rFonts w:ascii="Times New Roman" w:hAnsi="Times New Roman" w:cs="Times New Roman"/>
          <w:sz w:val="28"/>
          <w:szCs w:val="28"/>
        </w:rPr>
        <w:t xml:space="preserve">звернення гр. </w:t>
      </w:r>
      <w:r w:rsidR="00A03DF3">
        <w:rPr>
          <w:sz w:val="28"/>
          <w:szCs w:val="28"/>
        </w:rPr>
        <w:t>*********</w:t>
      </w:r>
      <w:r w:rsidR="00FC3B18">
        <w:rPr>
          <w:rFonts w:ascii="Times New Roman" w:hAnsi="Times New Roman" w:cs="Times New Roman"/>
          <w:sz w:val="28"/>
          <w:szCs w:val="28"/>
        </w:rPr>
        <w:t>, яка проживає</w:t>
      </w:r>
      <w:r w:rsidR="00FC3B18" w:rsidRPr="000F2794">
        <w:rPr>
          <w:rFonts w:ascii="Times New Roman" w:hAnsi="Times New Roman" w:cs="Times New Roman"/>
          <w:sz w:val="28"/>
          <w:szCs w:val="28"/>
        </w:rPr>
        <w:t xml:space="preserve"> за </w:t>
      </w:r>
      <w:proofErr w:type="spellStart"/>
      <w:r w:rsidR="00FC3B18" w:rsidRPr="000F2794">
        <w:rPr>
          <w:rFonts w:ascii="Times New Roman" w:hAnsi="Times New Roman" w:cs="Times New Roman"/>
          <w:sz w:val="28"/>
          <w:szCs w:val="28"/>
        </w:rPr>
        <w:t>адресою</w:t>
      </w:r>
      <w:proofErr w:type="spellEnd"/>
      <w:r w:rsidR="00FC3B18" w:rsidRPr="000F2794">
        <w:rPr>
          <w:rFonts w:ascii="Times New Roman" w:hAnsi="Times New Roman" w:cs="Times New Roman"/>
          <w:sz w:val="28"/>
          <w:szCs w:val="28"/>
        </w:rPr>
        <w:t>:</w:t>
      </w:r>
      <w:r w:rsidR="00FC3B18">
        <w:rPr>
          <w:rFonts w:ascii="Times New Roman" w:hAnsi="Times New Roman" w:cs="Times New Roman"/>
          <w:sz w:val="28"/>
          <w:szCs w:val="28"/>
        </w:rPr>
        <w:t xml:space="preserve"> </w:t>
      </w:r>
      <w:r w:rsidR="00A03DF3">
        <w:rPr>
          <w:sz w:val="28"/>
          <w:szCs w:val="28"/>
        </w:rPr>
        <w:t>*********</w:t>
      </w:r>
      <w:r w:rsidR="00FC3B18">
        <w:rPr>
          <w:rFonts w:ascii="Times New Roman" w:hAnsi="Times New Roman" w:cs="Times New Roman"/>
          <w:sz w:val="28"/>
          <w:szCs w:val="28"/>
        </w:rPr>
        <w:t>.</w:t>
      </w:r>
    </w:p>
    <w:p w14:paraId="76F2784A" w14:textId="2A4E5BEC" w:rsidR="00A429DA" w:rsidRPr="00A429DA" w:rsidRDefault="00A429DA" w:rsidP="00906C8A">
      <w:pPr>
        <w:spacing w:after="0"/>
        <w:ind w:firstLine="709"/>
        <w:jc w:val="both"/>
        <w:rPr>
          <w:rFonts w:ascii="Times New Roman" w:hAnsi="Times New Roman" w:cs="Times New Roman"/>
          <w:sz w:val="28"/>
          <w:szCs w:val="28"/>
        </w:rPr>
      </w:pPr>
      <w:r w:rsidRPr="00A429DA">
        <w:rPr>
          <w:rFonts w:ascii="Times New Roman" w:hAnsi="Times New Roman" w:cs="Times New Roman"/>
          <w:b/>
          <w:bCs/>
          <w:sz w:val="28"/>
          <w:szCs w:val="28"/>
          <w:u w:val="single"/>
        </w:rPr>
        <w:t>ВИСТУПА</w:t>
      </w:r>
      <w:r w:rsidR="00AA4CDD">
        <w:rPr>
          <w:rFonts w:ascii="Times New Roman" w:hAnsi="Times New Roman" w:cs="Times New Roman"/>
          <w:b/>
          <w:bCs/>
          <w:sz w:val="28"/>
          <w:szCs w:val="28"/>
          <w:u w:val="single"/>
        </w:rPr>
        <w:t>ЛА</w:t>
      </w:r>
      <w:r w:rsidRPr="00A429DA">
        <w:rPr>
          <w:rFonts w:ascii="Times New Roman" w:hAnsi="Times New Roman" w:cs="Times New Roman"/>
          <w:b/>
          <w:bCs/>
          <w:sz w:val="28"/>
          <w:szCs w:val="28"/>
          <w:u w:val="single"/>
        </w:rPr>
        <w:t>:</w:t>
      </w:r>
      <w:r w:rsidR="008B1D10">
        <w:rPr>
          <w:rFonts w:ascii="Times New Roman" w:hAnsi="Times New Roman" w:cs="Times New Roman"/>
          <w:b/>
          <w:bCs/>
          <w:sz w:val="28"/>
          <w:szCs w:val="28"/>
          <w:u w:val="single"/>
        </w:rPr>
        <w:t xml:space="preserve"> </w:t>
      </w:r>
    </w:p>
    <w:p w14:paraId="4EFD948F" w14:textId="2EDD87FF" w:rsidR="008B1D10" w:rsidRDefault="00AA4CDD" w:rsidP="00906C8A">
      <w:pPr>
        <w:pStyle w:val="a3"/>
        <w:spacing w:after="0"/>
        <w:ind w:left="0" w:firstLine="709"/>
        <w:jc w:val="both"/>
        <w:rPr>
          <w:rFonts w:ascii="Times New Roman" w:hAnsi="Times New Roman" w:cs="Times New Roman"/>
          <w:sz w:val="28"/>
          <w:szCs w:val="28"/>
        </w:rPr>
      </w:pPr>
      <w:r>
        <w:rPr>
          <w:rFonts w:ascii="Times New Roman" w:hAnsi="Times New Roman" w:cs="Times New Roman"/>
          <w:sz w:val="28"/>
          <w:szCs w:val="28"/>
        </w:rPr>
        <w:t>Юлія</w:t>
      </w:r>
      <w:r w:rsidR="00672BC1">
        <w:rPr>
          <w:rFonts w:ascii="Times New Roman" w:hAnsi="Times New Roman" w:cs="Times New Roman"/>
          <w:sz w:val="28"/>
          <w:szCs w:val="28"/>
        </w:rPr>
        <w:t xml:space="preserve"> </w:t>
      </w:r>
      <w:r>
        <w:rPr>
          <w:rFonts w:ascii="Times New Roman" w:hAnsi="Times New Roman" w:cs="Times New Roman"/>
          <w:sz w:val="28"/>
          <w:szCs w:val="28"/>
        </w:rPr>
        <w:t>САМСОНОВА</w:t>
      </w:r>
      <w:r w:rsidR="008B1D10">
        <w:rPr>
          <w:rFonts w:ascii="Times New Roman" w:hAnsi="Times New Roman" w:cs="Times New Roman"/>
          <w:sz w:val="28"/>
          <w:szCs w:val="28"/>
        </w:rPr>
        <w:t xml:space="preserve"> – </w:t>
      </w:r>
      <w:r>
        <w:rPr>
          <w:rFonts w:ascii="Times New Roman" w:hAnsi="Times New Roman" w:cs="Times New Roman"/>
          <w:sz w:val="28"/>
          <w:szCs w:val="28"/>
        </w:rPr>
        <w:t xml:space="preserve">начальник відділу житлово-комунальної інфраструктури управління </w:t>
      </w:r>
      <w:r w:rsidRPr="002218C4">
        <w:rPr>
          <w:rFonts w:ascii="Times New Roman" w:hAnsi="Times New Roman" w:cs="Times New Roman"/>
          <w:sz w:val="28"/>
          <w:szCs w:val="28"/>
        </w:rPr>
        <w:t>житлово-комунального господарства та благоустрою</w:t>
      </w:r>
      <w:r w:rsidR="00672BC1">
        <w:rPr>
          <w:rFonts w:ascii="Times New Roman" w:hAnsi="Times New Roman" w:cs="Times New Roman"/>
          <w:sz w:val="28"/>
          <w:szCs w:val="28"/>
        </w:rPr>
        <w:t xml:space="preserve">, </w:t>
      </w:r>
      <w:r>
        <w:rPr>
          <w:rFonts w:ascii="Times New Roman" w:hAnsi="Times New Roman" w:cs="Times New Roman"/>
          <w:sz w:val="28"/>
          <w:szCs w:val="28"/>
        </w:rPr>
        <w:t xml:space="preserve">заступник </w:t>
      </w:r>
      <w:r w:rsidR="00672BC1">
        <w:rPr>
          <w:rFonts w:ascii="Times New Roman" w:hAnsi="Times New Roman" w:cs="Times New Roman"/>
          <w:sz w:val="28"/>
          <w:szCs w:val="28"/>
        </w:rPr>
        <w:t>голов</w:t>
      </w:r>
      <w:r>
        <w:rPr>
          <w:rFonts w:ascii="Times New Roman" w:hAnsi="Times New Roman" w:cs="Times New Roman"/>
          <w:sz w:val="28"/>
          <w:szCs w:val="28"/>
        </w:rPr>
        <w:t>и</w:t>
      </w:r>
      <w:r w:rsidR="00672BC1">
        <w:rPr>
          <w:rFonts w:ascii="Times New Roman" w:hAnsi="Times New Roman" w:cs="Times New Roman"/>
          <w:sz w:val="28"/>
          <w:szCs w:val="28"/>
        </w:rPr>
        <w:t xml:space="preserve"> Комісії</w:t>
      </w:r>
    </w:p>
    <w:p w14:paraId="71391E85" w14:textId="3DE9DEEA" w:rsidR="008E6E28" w:rsidRPr="00FC3B18" w:rsidRDefault="00BA1BC7" w:rsidP="00FC3B18">
      <w:pPr>
        <w:spacing w:after="0"/>
        <w:ind w:firstLine="709"/>
        <w:jc w:val="both"/>
        <w:rPr>
          <w:rFonts w:ascii="Times New Roman" w:hAnsi="Times New Roman" w:cs="Times New Roman"/>
          <w:sz w:val="28"/>
          <w:szCs w:val="28"/>
        </w:rPr>
      </w:pPr>
      <w:r w:rsidRPr="00FC3B18">
        <w:rPr>
          <w:rFonts w:ascii="Times New Roman" w:hAnsi="Times New Roman" w:cs="Times New Roman"/>
          <w:sz w:val="28"/>
          <w:szCs w:val="28"/>
        </w:rPr>
        <w:t>Повідоми</w:t>
      </w:r>
      <w:r w:rsidR="00AA4CDD">
        <w:rPr>
          <w:rFonts w:ascii="Times New Roman" w:hAnsi="Times New Roman" w:cs="Times New Roman"/>
          <w:sz w:val="28"/>
          <w:szCs w:val="28"/>
        </w:rPr>
        <w:t>ла</w:t>
      </w:r>
      <w:r w:rsidRPr="00FC3B18">
        <w:rPr>
          <w:rFonts w:ascii="Times New Roman" w:hAnsi="Times New Roman" w:cs="Times New Roman"/>
          <w:sz w:val="28"/>
          <w:szCs w:val="28"/>
        </w:rPr>
        <w:t xml:space="preserve">, </w:t>
      </w:r>
      <w:r w:rsidR="006C337D" w:rsidRPr="00FC3B18">
        <w:rPr>
          <w:rFonts w:ascii="Times New Roman" w:hAnsi="Times New Roman" w:cs="Times New Roman"/>
          <w:sz w:val="28"/>
          <w:szCs w:val="28"/>
        </w:rPr>
        <w:t>про надходження звернен</w:t>
      </w:r>
      <w:r w:rsidR="00BA7280">
        <w:rPr>
          <w:rFonts w:ascii="Times New Roman" w:hAnsi="Times New Roman" w:cs="Times New Roman"/>
          <w:sz w:val="28"/>
          <w:szCs w:val="28"/>
        </w:rPr>
        <w:t>ня</w:t>
      </w:r>
      <w:r w:rsidR="006C337D" w:rsidRPr="00FC3B18">
        <w:rPr>
          <w:rFonts w:ascii="Times New Roman" w:hAnsi="Times New Roman" w:cs="Times New Roman"/>
          <w:sz w:val="28"/>
          <w:szCs w:val="28"/>
        </w:rPr>
        <w:t xml:space="preserve"> від </w:t>
      </w:r>
      <w:r w:rsidR="0095692E" w:rsidRPr="00FC3B18">
        <w:rPr>
          <w:rFonts w:ascii="Times New Roman" w:hAnsi="Times New Roman" w:cs="Times New Roman"/>
          <w:sz w:val="28"/>
          <w:szCs w:val="28"/>
        </w:rPr>
        <w:t xml:space="preserve">гр. </w:t>
      </w:r>
      <w:r w:rsidR="00A03DF3">
        <w:rPr>
          <w:sz w:val="28"/>
          <w:szCs w:val="28"/>
        </w:rPr>
        <w:t>*********</w:t>
      </w:r>
      <w:r w:rsidR="00FC3B18" w:rsidRPr="00FC3B18">
        <w:rPr>
          <w:rFonts w:ascii="Times New Roman" w:hAnsi="Times New Roman" w:cs="Times New Roman"/>
          <w:sz w:val="28"/>
          <w:szCs w:val="28"/>
        </w:rPr>
        <w:t xml:space="preserve">, яка проживає за </w:t>
      </w:r>
      <w:proofErr w:type="spellStart"/>
      <w:r w:rsidR="00FC3B18" w:rsidRPr="00FC3B18">
        <w:rPr>
          <w:rFonts w:ascii="Times New Roman" w:hAnsi="Times New Roman" w:cs="Times New Roman"/>
          <w:sz w:val="28"/>
          <w:szCs w:val="28"/>
        </w:rPr>
        <w:t>адресою</w:t>
      </w:r>
      <w:proofErr w:type="spellEnd"/>
      <w:r w:rsidR="00FC3B18" w:rsidRPr="00FC3B18">
        <w:rPr>
          <w:rFonts w:ascii="Times New Roman" w:hAnsi="Times New Roman" w:cs="Times New Roman"/>
          <w:sz w:val="28"/>
          <w:szCs w:val="28"/>
        </w:rPr>
        <w:t xml:space="preserve">: </w:t>
      </w:r>
      <w:r w:rsidR="00A03DF3">
        <w:rPr>
          <w:sz w:val="28"/>
          <w:szCs w:val="28"/>
        </w:rPr>
        <w:t>********* ,</w:t>
      </w:r>
      <w:r w:rsidR="0095692E" w:rsidRPr="00FC3B18">
        <w:rPr>
          <w:rFonts w:ascii="Times New Roman" w:hAnsi="Times New Roman" w:cs="Times New Roman"/>
          <w:sz w:val="28"/>
          <w:szCs w:val="28"/>
        </w:rPr>
        <w:t xml:space="preserve"> </w:t>
      </w:r>
      <w:r w:rsidR="006C337D" w:rsidRPr="00FC3B18">
        <w:rPr>
          <w:rFonts w:ascii="Times New Roman" w:hAnsi="Times New Roman" w:cs="Times New Roman"/>
          <w:sz w:val="28"/>
          <w:szCs w:val="28"/>
        </w:rPr>
        <w:t>щодо надання дозволу на відключення від мережі централізованого опалення.</w:t>
      </w:r>
    </w:p>
    <w:p w14:paraId="0A19A79F" w14:textId="64F0BAB2" w:rsidR="00BA7280" w:rsidRPr="00BA7280" w:rsidRDefault="00BA7280" w:rsidP="00BA7280">
      <w:pPr>
        <w:spacing w:after="0"/>
        <w:ind w:firstLine="709"/>
        <w:jc w:val="both"/>
        <w:rPr>
          <w:rFonts w:ascii="Times New Roman" w:hAnsi="Times New Roman" w:cs="Times New Roman"/>
          <w:sz w:val="28"/>
          <w:szCs w:val="28"/>
        </w:rPr>
      </w:pPr>
      <w:r w:rsidRPr="00BA7280">
        <w:rPr>
          <w:rFonts w:ascii="Times New Roman" w:hAnsi="Times New Roman" w:cs="Times New Roman"/>
          <w:sz w:val="28"/>
          <w:szCs w:val="28"/>
        </w:rPr>
        <w:t>У зверненні заявниці зазначено, що нею було самовільно здійснено відключення квартири №</w:t>
      </w:r>
      <w:r w:rsidR="00A03DF3">
        <w:rPr>
          <w:rFonts w:ascii="Times New Roman" w:hAnsi="Times New Roman" w:cs="Times New Roman"/>
          <w:sz w:val="28"/>
          <w:szCs w:val="28"/>
        </w:rPr>
        <w:t>*</w:t>
      </w:r>
      <w:r w:rsidRPr="00BA7280">
        <w:rPr>
          <w:rFonts w:ascii="Times New Roman" w:hAnsi="Times New Roman" w:cs="Times New Roman"/>
          <w:sz w:val="28"/>
          <w:szCs w:val="28"/>
        </w:rPr>
        <w:t xml:space="preserve">, розташованої за </w:t>
      </w:r>
      <w:proofErr w:type="spellStart"/>
      <w:r w:rsidRPr="00BA7280">
        <w:rPr>
          <w:rFonts w:ascii="Times New Roman" w:hAnsi="Times New Roman" w:cs="Times New Roman"/>
          <w:sz w:val="28"/>
          <w:szCs w:val="28"/>
        </w:rPr>
        <w:t>адресою</w:t>
      </w:r>
      <w:proofErr w:type="spellEnd"/>
      <w:r w:rsidRPr="00BA7280">
        <w:rPr>
          <w:rFonts w:ascii="Times New Roman" w:hAnsi="Times New Roman" w:cs="Times New Roman"/>
          <w:sz w:val="28"/>
          <w:szCs w:val="28"/>
        </w:rPr>
        <w:t xml:space="preserve">: </w:t>
      </w:r>
      <w:r w:rsidR="00A03DF3">
        <w:rPr>
          <w:sz w:val="28"/>
          <w:szCs w:val="28"/>
        </w:rPr>
        <w:t>*********</w:t>
      </w:r>
      <w:r w:rsidRPr="00BA7280">
        <w:rPr>
          <w:rFonts w:ascii="Times New Roman" w:hAnsi="Times New Roman" w:cs="Times New Roman"/>
          <w:sz w:val="28"/>
          <w:szCs w:val="28"/>
        </w:rPr>
        <w:t>, від системи централізованого опалення без дотримання передбаченого законодавством порядку.</w:t>
      </w:r>
    </w:p>
    <w:p w14:paraId="15402B32" w14:textId="77777777" w:rsidR="00BA7280" w:rsidRPr="00BA7280" w:rsidRDefault="00BA7280" w:rsidP="00BA7280">
      <w:pPr>
        <w:spacing w:after="0"/>
        <w:ind w:firstLine="709"/>
        <w:jc w:val="both"/>
        <w:rPr>
          <w:rFonts w:ascii="Times New Roman" w:hAnsi="Times New Roman" w:cs="Times New Roman"/>
          <w:sz w:val="28"/>
          <w:szCs w:val="28"/>
        </w:rPr>
      </w:pPr>
      <w:r w:rsidRPr="00BA7280">
        <w:rPr>
          <w:rFonts w:ascii="Times New Roman" w:hAnsi="Times New Roman" w:cs="Times New Roman"/>
          <w:sz w:val="28"/>
          <w:szCs w:val="28"/>
        </w:rPr>
        <w:t>До звернення додано наступні документи:</w:t>
      </w:r>
    </w:p>
    <w:p w14:paraId="59C5EBFD" w14:textId="74E44712" w:rsidR="00BA7280" w:rsidRPr="00BA7280" w:rsidRDefault="00BA7280" w:rsidP="00BA7280">
      <w:pPr>
        <w:numPr>
          <w:ilvl w:val="0"/>
          <w:numId w:val="35"/>
        </w:numPr>
        <w:spacing w:after="0"/>
        <w:jc w:val="both"/>
        <w:rPr>
          <w:rFonts w:ascii="Times New Roman" w:hAnsi="Times New Roman" w:cs="Times New Roman"/>
          <w:sz w:val="28"/>
          <w:szCs w:val="28"/>
        </w:rPr>
      </w:pPr>
      <w:r w:rsidRPr="00BA7280">
        <w:rPr>
          <w:rFonts w:ascii="Times New Roman" w:hAnsi="Times New Roman" w:cs="Times New Roman"/>
          <w:sz w:val="28"/>
          <w:szCs w:val="28"/>
        </w:rPr>
        <w:t xml:space="preserve">акт, складений головою ОСББ «Квіткова-2» </w:t>
      </w:r>
      <w:proofErr w:type="spellStart"/>
      <w:r w:rsidRPr="00BA7280">
        <w:rPr>
          <w:rFonts w:ascii="Times New Roman" w:hAnsi="Times New Roman" w:cs="Times New Roman"/>
          <w:sz w:val="28"/>
          <w:szCs w:val="28"/>
        </w:rPr>
        <w:t>Зябкіною</w:t>
      </w:r>
      <w:proofErr w:type="spellEnd"/>
      <w:r w:rsidRPr="00BA7280">
        <w:rPr>
          <w:rFonts w:ascii="Times New Roman" w:hAnsi="Times New Roman" w:cs="Times New Roman"/>
          <w:sz w:val="28"/>
          <w:szCs w:val="28"/>
        </w:rPr>
        <w:t xml:space="preserve"> С.М., у якому зафіксовано факт від’єднання зазначеної квартири від </w:t>
      </w:r>
      <w:proofErr w:type="spellStart"/>
      <w:r w:rsidRPr="00BA7280">
        <w:rPr>
          <w:rFonts w:ascii="Times New Roman" w:hAnsi="Times New Roman" w:cs="Times New Roman"/>
          <w:sz w:val="28"/>
          <w:szCs w:val="28"/>
        </w:rPr>
        <w:t>внутрішньобудинкової</w:t>
      </w:r>
      <w:proofErr w:type="spellEnd"/>
      <w:r w:rsidRPr="00BA7280">
        <w:rPr>
          <w:rFonts w:ascii="Times New Roman" w:hAnsi="Times New Roman" w:cs="Times New Roman"/>
          <w:sz w:val="28"/>
          <w:szCs w:val="28"/>
        </w:rPr>
        <w:t xml:space="preserve"> системи опалення шляхом її відрізання</w:t>
      </w:r>
      <w:r>
        <w:rPr>
          <w:rFonts w:ascii="Times New Roman" w:hAnsi="Times New Roman" w:cs="Times New Roman"/>
          <w:sz w:val="28"/>
          <w:szCs w:val="28"/>
        </w:rPr>
        <w:t>;</w:t>
      </w:r>
    </w:p>
    <w:p w14:paraId="18FB260C" w14:textId="08D6830E" w:rsidR="00BA7280" w:rsidRPr="00BA7280" w:rsidRDefault="00BA7280" w:rsidP="00BA7280">
      <w:pPr>
        <w:numPr>
          <w:ilvl w:val="0"/>
          <w:numId w:val="35"/>
        </w:numPr>
        <w:spacing w:after="0"/>
        <w:jc w:val="both"/>
        <w:rPr>
          <w:rFonts w:ascii="Times New Roman" w:hAnsi="Times New Roman" w:cs="Times New Roman"/>
          <w:sz w:val="28"/>
          <w:szCs w:val="28"/>
        </w:rPr>
      </w:pPr>
      <w:r w:rsidRPr="00BA7280">
        <w:rPr>
          <w:rFonts w:ascii="Times New Roman" w:hAnsi="Times New Roman" w:cs="Times New Roman"/>
          <w:sz w:val="28"/>
          <w:szCs w:val="28"/>
        </w:rPr>
        <w:t xml:space="preserve">довідка, видана головою ОСББ «Квіткова-2» </w:t>
      </w:r>
      <w:proofErr w:type="spellStart"/>
      <w:r w:rsidRPr="00BA7280">
        <w:rPr>
          <w:rFonts w:ascii="Times New Roman" w:hAnsi="Times New Roman" w:cs="Times New Roman"/>
          <w:sz w:val="28"/>
          <w:szCs w:val="28"/>
        </w:rPr>
        <w:t>Зябкіною</w:t>
      </w:r>
      <w:proofErr w:type="spellEnd"/>
      <w:r w:rsidRPr="00BA7280">
        <w:rPr>
          <w:rFonts w:ascii="Times New Roman" w:hAnsi="Times New Roman" w:cs="Times New Roman"/>
          <w:sz w:val="28"/>
          <w:szCs w:val="28"/>
        </w:rPr>
        <w:t xml:space="preserve"> С.М., згідно з якою на загальних зборах співвласників будинку одноголосно було надано згоду на від’єднання квартири №7 від системи централізованого опалення</w:t>
      </w:r>
      <w:r>
        <w:rPr>
          <w:rFonts w:ascii="Times New Roman" w:hAnsi="Times New Roman" w:cs="Times New Roman"/>
          <w:sz w:val="28"/>
          <w:szCs w:val="28"/>
        </w:rPr>
        <w:t>;</w:t>
      </w:r>
    </w:p>
    <w:p w14:paraId="75EF6BBB" w14:textId="2B6A79F4" w:rsidR="00BA7280" w:rsidRPr="00BA7280" w:rsidRDefault="00BA7280" w:rsidP="00BA7280">
      <w:pPr>
        <w:numPr>
          <w:ilvl w:val="0"/>
          <w:numId w:val="35"/>
        </w:numPr>
        <w:spacing w:after="0"/>
        <w:jc w:val="both"/>
        <w:rPr>
          <w:rFonts w:ascii="Times New Roman" w:hAnsi="Times New Roman" w:cs="Times New Roman"/>
          <w:sz w:val="28"/>
          <w:szCs w:val="28"/>
        </w:rPr>
      </w:pPr>
      <w:r w:rsidRPr="00BA7280">
        <w:rPr>
          <w:rFonts w:ascii="Times New Roman" w:hAnsi="Times New Roman" w:cs="Times New Roman"/>
          <w:sz w:val="28"/>
          <w:szCs w:val="28"/>
        </w:rPr>
        <w:t xml:space="preserve">акт депутата Бучанської міської ради Хрокало В.О. від 12.05.2025 року, в якому також підтверджується факт від’єднання зазначеної квартири від </w:t>
      </w:r>
      <w:proofErr w:type="spellStart"/>
      <w:r w:rsidRPr="00BA7280">
        <w:rPr>
          <w:rFonts w:ascii="Times New Roman" w:hAnsi="Times New Roman" w:cs="Times New Roman"/>
          <w:sz w:val="28"/>
          <w:szCs w:val="28"/>
        </w:rPr>
        <w:t>внутрішньобудинкової</w:t>
      </w:r>
      <w:proofErr w:type="spellEnd"/>
      <w:r w:rsidRPr="00BA7280">
        <w:rPr>
          <w:rFonts w:ascii="Times New Roman" w:hAnsi="Times New Roman" w:cs="Times New Roman"/>
          <w:sz w:val="28"/>
          <w:szCs w:val="28"/>
        </w:rPr>
        <w:t xml:space="preserve"> системи централізованого опалення.</w:t>
      </w:r>
    </w:p>
    <w:p w14:paraId="47CC5924" w14:textId="7C967FE9" w:rsidR="000A0072" w:rsidRPr="000A0072" w:rsidRDefault="000A0072" w:rsidP="000A0072">
      <w:pPr>
        <w:spacing w:after="0"/>
        <w:ind w:firstLine="709"/>
        <w:jc w:val="both"/>
        <w:rPr>
          <w:rFonts w:ascii="Times New Roman" w:hAnsi="Times New Roman" w:cs="Times New Roman"/>
          <w:sz w:val="28"/>
          <w:szCs w:val="28"/>
        </w:rPr>
      </w:pPr>
      <w:r w:rsidRPr="000A0072">
        <w:rPr>
          <w:rFonts w:ascii="Times New Roman" w:hAnsi="Times New Roman" w:cs="Times New Roman"/>
          <w:sz w:val="28"/>
          <w:szCs w:val="28"/>
        </w:rPr>
        <w:t>Зауважи</w:t>
      </w:r>
      <w:r w:rsidR="00AA4CDD">
        <w:rPr>
          <w:rFonts w:ascii="Times New Roman" w:hAnsi="Times New Roman" w:cs="Times New Roman"/>
          <w:sz w:val="28"/>
          <w:szCs w:val="28"/>
        </w:rPr>
        <w:t>ла</w:t>
      </w:r>
      <w:r w:rsidRPr="000A0072">
        <w:rPr>
          <w:rFonts w:ascii="Times New Roman" w:hAnsi="Times New Roman" w:cs="Times New Roman"/>
          <w:sz w:val="28"/>
          <w:szCs w:val="28"/>
        </w:rPr>
        <w:t xml:space="preserve">, що </w:t>
      </w:r>
      <w:r>
        <w:rPr>
          <w:rFonts w:ascii="Times New Roman" w:hAnsi="Times New Roman" w:cs="Times New Roman"/>
          <w:sz w:val="28"/>
          <w:szCs w:val="28"/>
        </w:rPr>
        <w:t>в</w:t>
      </w:r>
      <w:r w:rsidRPr="000A0072">
        <w:rPr>
          <w:rFonts w:ascii="Times New Roman" w:hAnsi="Times New Roman" w:cs="Times New Roman"/>
          <w:sz w:val="28"/>
          <w:szCs w:val="28"/>
        </w:rPr>
        <w:t>ідповідно до </w:t>
      </w:r>
      <w:hyperlink r:id="rId8" w:tgtFrame="_blank" w:history="1">
        <w:r w:rsidRPr="000A0072">
          <w:rPr>
            <w:rStyle w:val="a9"/>
            <w:rFonts w:ascii="Times New Roman" w:hAnsi="Times New Roman" w:cs="Times New Roman"/>
            <w:color w:val="000000" w:themeColor="text1"/>
            <w:sz w:val="28"/>
            <w:szCs w:val="28"/>
            <w:u w:val="none"/>
          </w:rPr>
          <w:t>Закону України «Про теплопостачання»</w:t>
        </w:r>
      </w:hyperlink>
      <w:r w:rsidRPr="000A0072">
        <w:rPr>
          <w:rFonts w:ascii="Times New Roman" w:hAnsi="Times New Roman" w:cs="Times New Roman"/>
          <w:sz w:val="28"/>
          <w:szCs w:val="28"/>
        </w:rPr>
        <w:t xml:space="preserve"> відключення споживачів від мереж централізованого опалення та гарячого водопостачання здійснюється у разі, коли технічна можливість такого відключення</w:t>
      </w:r>
      <w:r>
        <w:rPr>
          <w:rFonts w:ascii="Times New Roman" w:hAnsi="Times New Roman" w:cs="Times New Roman"/>
          <w:sz w:val="28"/>
          <w:szCs w:val="28"/>
        </w:rPr>
        <w:t xml:space="preserve"> </w:t>
      </w:r>
      <w:r w:rsidRPr="000A0072">
        <w:rPr>
          <w:rFonts w:ascii="Times New Roman" w:hAnsi="Times New Roman" w:cs="Times New Roman"/>
          <w:sz w:val="28"/>
          <w:szCs w:val="28"/>
        </w:rPr>
        <w:t xml:space="preserve"> передбачена</w:t>
      </w:r>
      <w:r>
        <w:rPr>
          <w:rFonts w:ascii="Times New Roman" w:hAnsi="Times New Roman" w:cs="Times New Roman"/>
          <w:sz w:val="28"/>
          <w:szCs w:val="28"/>
        </w:rPr>
        <w:tab/>
      </w:r>
      <w:r w:rsidRPr="000A0072">
        <w:rPr>
          <w:rFonts w:ascii="Times New Roman" w:hAnsi="Times New Roman" w:cs="Times New Roman"/>
          <w:sz w:val="28"/>
          <w:szCs w:val="28"/>
        </w:rPr>
        <w:t xml:space="preserve"> затвердженою органом місцевого самоврядування схемою теплопостачання, за умови забезпечення безперебійної роботи інженерного обладнання будинку та вжиття заходів щодо дотримання в суміжних приміщеннях вимог будівельних норм і правил з питань проектування житлових будинків, опалення, вентиляції, кондиціонування, будівельної теплотехніки, державних будівельних норм з питань складу, порядку </w:t>
      </w:r>
      <w:r w:rsidRPr="000A0072">
        <w:rPr>
          <w:rFonts w:ascii="Times New Roman" w:hAnsi="Times New Roman" w:cs="Times New Roman"/>
          <w:sz w:val="28"/>
          <w:szCs w:val="28"/>
        </w:rPr>
        <w:lastRenderedPageBreak/>
        <w:t>розроблення, погодження та затвердження проектної документації для будівництва, а також норм проектування реконструкції та капітального ремонту в частині опалення.</w:t>
      </w:r>
    </w:p>
    <w:p w14:paraId="0584993E" w14:textId="172D2266" w:rsidR="00B570A8" w:rsidRPr="000A0072" w:rsidRDefault="00B570A8" w:rsidP="000A0072">
      <w:pPr>
        <w:spacing w:after="0"/>
        <w:ind w:firstLine="709"/>
        <w:jc w:val="both"/>
        <w:rPr>
          <w:rFonts w:ascii="Times New Roman" w:hAnsi="Times New Roman" w:cs="Times New Roman"/>
          <w:sz w:val="28"/>
          <w:szCs w:val="28"/>
        </w:rPr>
      </w:pPr>
      <w:r w:rsidRPr="000A0072">
        <w:rPr>
          <w:rFonts w:ascii="Times New Roman" w:hAnsi="Times New Roman" w:cs="Times New Roman"/>
          <w:sz w:val="28"/>
          <w:szCs w:val="28"/>
        </w:rPr>
        <w:t>Зверну</w:t>
      </w:r>
      <w:r w:rsidR="00AA4CDD">
        <w:rPr>
          <w:rFonts w:ascii="Times New Roman" w:hAnsi="Times New Roman" w:cs="Times New Roman"/>
          <w:sz w:val="28"/>
          <w:szCs w:val="28"/>
        </w:rPr>
        <w:t>ла</w:t>
      </w:r>
      <w:r w:rsidRPr="000A0072">
        <w:rPr>
          <w:rFonts w:ascii="Times New Roman" w:hAnsi="Times New Roman" w:cs="Times New Roman"/>
          <w:sz w:val="28"/>
          <w:szCs w:val="28"/>
        </w:rPr>
        <w:t xml:space="preserve"> увагу на те, що відключення споживачів від мережі централізованого опалення відбувається тільки на підставі рішення постійно діючої комісії по розгляду питань щодо відключення споживачів від мереж централізованого опалення та гарячого водопостачання.</w:t>
      </w:r>
      <w:r w:rsidR="00F138B1">
        <w:rPr>
          <w:rFonts w:ascii="Times New Roman" w:hAnsi="Times New Roman" w:cs="Times New Roman"/>
          <w:sz w:val="28"/>
          <w:szCs w:val="28"/>
          <w:lang w:val="en-US"/>
        </w:rPr>
        <w:t xml:space="preserve"> </w:t>
      </w:r>
      <w:r w:rsidRPr="000A0072">
        <w:rPr>
          <w:rFonts w:ascii="Times New Roman" w:hAnsi="Times New Roman" w:cs="Times New Roman"/>
          <w:sz w:val="28"/>
          <w:szCs w:val="28"/>
        </w:rPr>
        <w:t>Самовільне відключення </w:t>
      </w:r>
      <w:r w:rsidR="00D63E0E" w:rsidRPr="000A0072">
        <w:rPr>
          <w:rFonts w:ascii="Times New Roman" w:hAnsi="Times New Roman" w:cs="Times New Roman"/>
          <w:sz w:val="28"/>
          <w:szCs w:val="28"/>
        </w:rPr>
        <w:t xml:space="preserve">– </w:t>
      </w:r>
      <w:r w:rsidRPr="000A0072">
        <w:rPr>
          <w:rFonts w:ascii="Times New Roman" w:hAnsi="Times New Roman" w:cs="Times New Roman"/>
          <w:sz w:val="28"/>
          <w:szCs w:val="28"/>
        </w:rPr>
        <w:t>забороняється.</w:t>
      </w:r>
    </w:p>
    <w:p w14:paraId="4AF786DC" w14:textId="77777777" w:rsidR="00352493" w:rsidRPr="000A0072" w:rsidRDefault="00352493" w:rsidP="000A0072">
      <w:pPr>
        <w:spacing w:after="0"/>
        <w:ind w:firstLine="709"/>
        <w:jc w:val="both"/>
        <w:rPr>
          <w:rFonts w:ascii="Times New Roman" w:hAnsi="Times New Roman" w:cs="Times New Roman"/>
          <w:sz w:val="28"/>
          <w:szCs w:val="28"/>
        </w:rPr>
      </w:pPr>
      <w:r w:rsidRPr="000A0072">
        <w:rPr>
          <w:rFonts w:ascii="Times New Roman" w:hAnsi="Times New Roman" w:cs="Times New Roman"/>
          <w:sz w:val="28"/>
          <w:szCs w:val="28"/>
        </w:rPr>
        <w:t>Відповідно до п.1 розділу ІІІ Порядку відключення споживачів від мереж (систем) централізованого опалення (теплопостачання) та постачання гарячої води затвердженого Наказом Міністерства регіонального розвитку, будівництва та житлово-комунального господарства України від 26.07.2019 № 169</w:t>
      </w:r>
      <w:r w:rsidR="00D63E0E" w:rsidRPr="000A0072">
        <w:rPr>
          <w:rFonts w:ascii="Times New Roman" w:hAnsi="Times New Roman" w:cs="Times New Roman"/>
          <w:sz w:val="28"/>
          <w:szCs w:val="28"/>
        </w:rPr>
        <w:t>,</w:t>
      </w:r>
      <w:r w:rsidRPr="000A0072">
        <w:rPr>
          <w:rFonts w:ascii="Times New Roman" w:hAnsi="Times New Roman" w:cs="Times New Roman"/>
          <w:sz w:val="28"/>
          <w:szCs w:val="28"/>
        </w:rPr>
        <w:t xml:space="preserve"> власники квартир мають право відокремити (відключити) свою квартиру від центрального опалення та влаштувати систему індивідуального теплопостачання в такій квартирі у разі, якщо на день набрання чинності </w:t>
      </w:r>
      <w:hyperlink r:id="rId9" w:tgtFrame="_blank" w:history="1">
        <w:r w:rsidRPr="000A0072">
          <w:rPr>
            <w:rStyle w:val="a9"/>
            <w:rFonts w:ascii="Times New Roman" w:hAnsi="Times New Roman" w:cs="Times New Roman"/>
            <w:color w:val="000000" w:themeColor="text1"/>
            <w:sz w:val="28"/>
            <w:szCs w:val="28"/>
            <w:u w:val="none"/>
          </w:rPr>
          <w:t>Законом України</w:t>
        </w:r>
      </w:hyperlink>
      <w:r w:rsidRPr="000A0072">
        <w:rPr>
          <w:rFonts w:ascii="Times New Roman" w:hAnsi="Times New Roman" w:cs="Times New Roman"/>
          <w:sz w:val="28"/>
          <w:szCs w:val="28"/>
        </w:rPr>
        <w:t xml:space="preserve"> «Про житлово-комунальні послуги» не менше як половина квартир та нежитлових приміщень цього будинку відокремлена (відключена) від центрального опалення. </w:t>
      </w:r>
    </w:p>
    <w:p w14:paraId="114573FA" w14:textId="392424D8" w:rsidR="00D24FB7" w:rsidRDefault="00E6601F" w:rsidP="000A0072">
      <w:pPr>
        <w:pStyle w:val="a3"/>
        <w:spacing w:after="0"/>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житловому будинку </w:t>
      </w:r>
      <w:r w:rsidR="00352493">
        <w:rPr>
          <w:rFonts w:ascii="Times New Roman" w:hAnsi="Times New Roman" w:cs="Times New Roman"/>
          <w:sz w:val="28"/>
          <w:szCs w:val="28"/>
        </w:rPr>
        <w:t xml:space="preserve">за </w:t>
      </w:r>
      <w:proofErr w:type="spellStart"/>
      <w:r w:rsidR="00352493">
        <w:rPr>
          <w:rFonts w:ascii="Times New Roman" w:hAnsi="Times New Roman" w:cs="Times New Roman"/>
          <w:sz w:val="28"/>
          <w:szCs w:val="28"/>
        </w:rPr>
        <w:t>адресою</w:t>
      </w:r>
      <w:proofErr w:type="spellEnd"/>
      <w:r w:rsidR="00352493">
        <w:rPr>
          <w:rFonts w:ascii="Times New Roman" w:hAnsi="Times New Roman" w:cs="Times New Roman"/>
          <w:sz w:val="28"/>
          <w:szCs w:val="28"/>
        </w:rPr>
        <w:t xml:space="preserve">: </w:t>
      </w:r>
      <w:r w:rsidR="00A03DF3">
        <w:rPr>
          <w:sz w:val="28"/>
          <w:szCs w:val="28"/>
        </w:rPr>
        <w:t xml:space="preserve">********* </w:t>
      </w:r>
      <w:r>
        <w:rPr>
          <w:rFonts w:ascii="Times New Roman" w:hAnsi="Times New Roman" w:cs="Times New Roman"/>
          <w:sz w:val="28"/>
          <w:szCs w:val="28"/>
        </w:rPr>
        <w:t xml:space="preserve">налічується </w:t>
      </w:r>
      <w:r w:rsidR="00E729B8">
        <w:rPr>
          <w:rFonts w:ascii="Times New Roman" w:hAnsi="Times New Roman" w:cs="Times New Roman"/>
          <w:sz w:val="28"/>
          <w:szCs w:val="28"/>
        </w:rPr>
        <w:t>16</w:t>
      </w:r>
      <w:r w:rsidR="007C7625">
        <w:rPr>
          <w:rFonts w:ascii="Times New Roman" w:hAnsi="Times New Roman" w:cs="Times New Roman"/>
          <w:sz w:val="28"/>
          <w:szCs w:val="28"/>
        </w:rPr>
        <w:t xml:space="preserve"> </w:t>
      </w:r>
      <w:r>
        <w:rPr>
          <w:rFonts w:ascii="Times New Roman" w:hAnsi="Times New Roman" w:cs="Times New Roman"/>
          <w:sz w:val="28"/>
          <w:szCs w:val="28"/>
        </w:rPr>
        <w:t>квартир</w:t>
      </w:r>
      <w:r w:rsidR="00D24FB7">
        <w:rPr>
          <w:rFonts w:ascii="Times New Roman" w:hAnsi="Times New Roman" w:cs="Times New Roman"/>
          <w:sz w:val="28"/>
          <w:szCs w:val="28"/>
        </w:rPr>
        <w:t>.</w:t>
      </w:r>
    </w:p>
    <w:p w14:paraId="52E83EA1" w14:textId="212A3F9F" w:rsidR="00F138B1" w:rsidRPr="00F138B1" w:rsidRDefault="008F701A" w:rsidP="000A0072">
      <w:pPr>
        <w:pStyle w:val="a3"/>
        <w:spacing w:after="0"/>
        <w:ind w:left="0" w:firstLine="709"/>
        <w:jc w:val="both"/>
        <w:rPr>
          <w:rFonts w:ascii="Times New Roman" w:hAnsi="Times New Roman" w:cs="Times New Roman"/>
          <w:sz w:val="28"/>
          <w:szCs w:val="28"/>
          <w:lang w:val="en-US"/>
        </w:rPr>
      </w:pPr>
      <w:r>
        <w:rPr>
          <w:rFonts w:ascii="Times New Roman" w:hAnsi="Times New Roman" w:cs="Times New Roman"/>
          <w:sz w:val="28"/>
          <w:szCs w:val="28"/>
        </w:rPr>
        <w:t>В</w:t>
      </w:r>
      <w:r w:rsidR="00D24FB7">
        <w:rPr>
          <w:rFonts w:ascii="Times New Roman" w:hAnsi="Times New Roman" w:cs="Times New Roman"/>
          <w:sz w:val="28"/>
          <w:szCs w:val="28"/>
        </w:rPr>
        <w:t xml:space="preserve">ідповідно </w:t>
      </w:r>
      <w:r>
        <w:rPr>
          <w:rFonts w:ascii="Times New Roman" w:hAnsi="Times New Roman" w:cs="Times New Roman"/>
          <w:sz w:val="28"/>
          <w:szCs w:val="28"/>
        </w:rPr>
        <w:t xml:space="preserve">до </w:t>
      </w:r>
      <w:r w:rsidR="00D24FB7">
        <w:rPr>
          <w:rFonts w:ascii="Times New Roman" w:hAnsi="Times New Roman" w:cs="Times New Roman"/>
          <w:sz w:val="28"/>
          <w:szCs w:val="28"/>
        </w:rPr>
        <w:t>інформації отриманої від КПП «</w:t>
      </w:r>
      <w:proofErr w:type="spellStart"/>
      <w:r w:rsidR="00D24FB7">
        <w:rPr>
          <w:rFonts w:ascii="Times New Roman" w:hAnsi="Times New Roman" w:cs="Times New Roman"/>
          <w:sz w:val="28"/>
          <w:szCs w:val="28"/>
        </w:rPr>
        <w:t>Теплоенергопостач</w:t>
      </w:r>
      <w:proofErr w:type="spellEnd"/>
      <w:r w:rsidR="00D24FB7">
        <w:rPr>
          <w:rFonts w:ascii="Times New Roman" w:hAnsi="Times New Roman" w:cs="Times New Roman"/>
          <w:sz w:val="28"/>
          <w:szCs w:val="28"/>
        </w:rPr>
        <w:t>» ІМР</w:t>
      </w:r>
      <w:r>
        <w:rPr>
          <w:rFonts w:ascii="Times New Roman" w:hAnsi="Times New Roman" w:cs="Times New Roman"/>
          <w:sz w:val="28"/>
          <w:szCs w:val="28"/>
        </w:rPr>
        <w:t>,</w:t>
      </w:r>
      <w:r w:rsidR="00D24FB7">
        <w:rPr>
          <w:rFonts w:ascii="Times New Roman" w:hAnsi="Times New Roman" w:cs="Times New Roman"/>
          <w:sz w:val="28"/>
          <w:szCs w:val="28"/>
        </w:rPr>
        <w:t xml:space="preserve"> </w:t>
      </w:r>
      <w:r>
        <w:rPr>
          <w:rFonts w:ascii="Times New Roman" w:hAnsi="Times New Roman" w:cs="Times New Roman"/>
          <w:sz w:val="28"/>
          <w:szCs w:val="28"/>
        </w:rPr>
        <w:t xml:space="preserve">станом на 10.12.2017 споживачами послуги централізованого опалення було 10 квартир з 16, що становить 37,5 %. </w:t>
      </w:r>
    </w:p>
    <w:p w14:paraId="5E2EF596" w14:textId="79CB9CD8" w:rsidR="00C56CBD" w:rsidRDefault="00C56CBD" w:rsidP="000A0072">
      <w:pPr>
        <w:spacing w:after="0"/>
        <w:ind w:firstLine="708"/>
        <w:jc w:val="both"/>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 xml:space="preserve">Станом на </w:t>
      </w:r>
      <w:r w:rsidR="007C7625">
        <w:rPr>
          <w:rFonts w:ascii="Times New Roman" w:hAnsi="Times New Roman" w:cs="Times New Roman"/>
          <w:color w:val="000000" w:themeColor="text1"/>
          <w:sz w:val="28"/>
          <w:szCs w:val="28"/>
          <w:shd w:val="clear" w:color="auto" w:fill="FFFFFF"/>
        </w:rPr>
        <w:t>сьогодні</w:t>
      </w:r>
      <w:r>
        <w:rPr>
          <w:rFonts w:ascii="Times New Roman" w:hAnsi="Times New Roman" w:cs="Times New Roman"/>
          <w:color w:val="000000" w:themeColor="text1"/>
          <w:sz w:val="28"/>
          <w:szCs w:val="28"/>
          <w:shd w:val="clear" w:color="auto" w:fill="FFFFFF"/>
        </w:rPr>
        <w:t xml:space="preserve"> від системи центрального опалення від</w:t>
      </w:r>
      <w:r>
        <w:rPr>
          <w:rFonts w:ascii="Times New Roman" w:hAnsi="Times New Roman" w:cs="Times New Roman"/>
          <w:color w:val="000000" w:themeColor="text1"/>
          <w:sz w:val="28"/>
          <w:szCs w:val="28"/>
          <w:shd w:val="clear" w:color="auto" w:fill="FFFFFF"/>
          <w:lang w:val="en-US"/>
        </w:rPr>
        <w:t>’</w:t>
      </w:r>
      <w:proofErr w:type="spellStart"/>
      <w:r>
        <w:rPr>
          <w:rFonts w:ascii="Times New Roman" w:hAnsi="Times New Roman" w:cs="Times New Roman"/>
          <w:color w:val="000000" w:themeColor="text1"/>
          <w:sz w:val="28"/>
          <w:szCs w:val="28"/>
          <w:shd w:val="clear" w:color="auto" w:fill="FFFFFF"/>
        </w:rPr>
        <w:t>єднано</w:t>
      </w:r>
      <w:proofErr w:type="spellEnd"/>
      <w:r>
        <w:rPr>
          <w:rFonts w:ascii="Times New Roman" w:hAnsi="Times New Roman" w:cs="Times New Roman"/>
          <w:color w:val="000000" w:themeColor="text1"/>
          <w:sz w:val="28"/>
          <w:szCs w:val="28"/>
          <w:shd w:val="clear" w:color="auto" w:fill="FFFFFF"/>
          <w:lang w:val="en-US"/>
        </w:rPr>
        <w:t xml:space="preserve"> </w:t>
      </w:r>
      <w:r w:rsidR="007B7314">
        <w:rPr>
          <w:rFonts w:ascii="Times New Roman" w:hAnsi="Times New Roman" w:cs="Times New Roman"/>
          <w:color w:val="000000" w:themeColor="text1"/>
          <w:sz w:val="28"/>
          <w:szCs w:val="28"/>
          <w:shd w:val="clear" w:color="auto" w:fill="FFFFFF"/>
        </w:rPr>
        <w:t>8</w:t>
      </w:r>
      <w:r>
        <w:rPr>
          <w:rFonts w:ascii="Times New Roman" w:hAnsi="Times New Roman" w:cs="Times New Roman"/>
          <w:color w:val="000000" w:themeColor="text1"/>
          <w:sz w:val="28"/>
          <w:szCs w:val="28"/>
          <w:shd w:val="clear" w:color="auto" w:fill="FFFFFF"/>
          <w:lang w:val="en-US"/>
        </w:rPr>
        <w:t xml:space="preserve"> </w:t>
      </w:r>
      <w:r>
        <w:rPr>
          <w:rFonts w:ascii="Times New Roman" w:hAnsi="Times New Roman" w:cs="Times New Roman"/>
          <w:color w:val="000000" w:themeColor="text1"/>
          <w:sz w:val="28"/>
          <w:szCs w:val="28"/>
          <w:shd w:val="clear" w:color="auto" w:fill="FFFFFF"/>
        </w:rPr>
        <w:t xml:space="preserve">квартири </w:t>
      </w:r>
      <w:r w:rsidR="00352493">
        <w:rPr>
          <w:rFonts w:ascii="Times New Roman" w:hAnsi="Times New Roman" w:cs="Times New Roman"/>
          <w:color w:val="000000" w:themeColor="text1"/>
          <w:sz w:val="28"/>
          <w:szCs w:val="28"/>
          <w:shd w:val="clear" w:color="auto" w:fill="FFFFFF"/>
        </w:rPr>
        <w:t>із</w:t>
      </w:r>
      <w:r>
        <w:rPr>
          <w:rFonts w:ascii="Times New Roman" w:hAnsi="Times New Roman" w:cs="Times New Roman"/>
          <w:color w:val="000000" w:themeColor="text1"/>
          <w:sz w:val="28"/>
          <w:szCs w:val="28"/>
          <w:shd w:val="clear" w:color="auto" w:fill="FFFFFF"/>
        </w:rPr>
        <w:t xml:space="preserve"> </w:t>
      </w:r>
      <w:r w:rsidR="007B7314">
        <w:rPr>
          <w:rFonts w:ascii="Times New Roman" w:hAnsi="Times New Roman" w:cs="Times New Roman"/>
          <w:color w:val="000000" w:themeColor="text1"/>
          <w:sz w:val="28"/>
          <w:szCs w:val="28"/>
          <w:shd w:val="clear" w:color="auto" w:fill="FFFFFF"/>
        </w:rPr>
        <w:t>16</w:t>
      </w:r>
      <w:r>
        <w:rPr>
          <w:rFonts w:ascii="Times New Roman" w:hAnsi="Times New Roman" w:cs="Times New Roman"/>
          <w:color w:val="000000" w:themeColor="text1"/>
          <w:sz w:val="28"/>
          <w:szCs w:val="28"/>
          <w:shd w:val="clear" w:color="auto" w:fill="FFFFFF"/>
        </w:rPr>
        <w:t xml:space="preserve">, тобто </w:t>
      </w:r>
      <w:r w:rsidR="007B7314">
        <w:rPr>
          <w:rFonts w:ascii="Times New Roman" w:hAnsi="Times New Roman" w:cs="Times New Roman"/>
          <w:color w:val="000000" w:themeColor="text1"/>
          <w:sz w:val="28"/>
          <w:szCs w:val="28"/>
          <w:shd w:val="clear" w:color="auto" w:fill="FFFFFF"/>
        </w:rPr>
        <w:t xml:space="preserve">50 </w:t>
      </w:r>
      <w:r>
        <w:rPr>
          <w:rFonts w:ascii="Times New Roman" w:hAnsi="Times New Roman" w:cs="Times New Roman"/>
          <w:color w:val="000000" w:themeColor="text1"/>
          <w:sz w:val="28"/>
          <w:szCs w:val="28"/>
          <w:shd w:val="clear" w:color="auto" w:fill="FFFFFF"/>
        </w:rPr>
        <w:t>% від загальної кількості квартир.</w:t>
      </w:r>
    </w:p>
    <w:p w14:paraId="0192F8E2" w14:textId="77777777" w:rsidR="00A40205" w:rsidRDefault="00A40205" w:rsidP="000A0072">
      <w:pPr>
        <w:spacing w:after="0"/>
        <w:ind w:firstLine="708"/>
        <w:jc w:val="both"/>
        <w:rPr>
          <w:rFonts w:ascii="Times New Roman" w:hAnsi="Times New Roman" w:cs="Times New Roman"/>
          <w:color w:val="000000" w:themeColor="text1"/>
          <w:sz w:val="28"/>
          <w:szCs w:val="28"/>
          <w:shd w:val="clear" w:color="auto" w:fill="FFFFFF"/>
        </w:rPr>
      </w:pPr>
    </w:p>
    <w:p w14:paraId="6E9ADD78" w14:textId="70CFBD85" w:rsidR="00A40205" w:rsidRPr="0010237F" w:rsidRDefault="00A40205" w:rsidP="0010237F">
      <w:pPr>
        <w:spacing w:after="0"/>
        <w:ind w:firstLine="709"/>
        <w:jc w:val="both"/>
        <w:rPr>
          <w:rFonts w:ascii="Times New Roman" w:hAnsi="Times New Roman" w:cs="Times New Roman"/>
          <w:b/>
          <w:bCs/>
          <w:sz w:val="28"/>
          <w:szCs w:val="28"/>
          <w:u w:val="single"/>
        </w:rPr>
      </w:pPr>
      <w:r>
        <w:rPr>
          <w:rFonts w:ascii="Times New Roman" w:hAnsi="Times New Roman" w:cs="Times New Roman"/>
          <w:b/>
          <w:bCs/>
          <w:sz w:val="28"/>
          <w:szCs w:val="28"/>
          <w:u w:val="single"/>
        </w:rPr>
        <w:t>ВИРІШИЛИ:</w:t>
      </w:r>
    </w:p>
    <w:p w14:paraId="462F4432" w14:textId="2A05E889" w:rsidR="00A40205" w:rsidRPr="006D5AAA" w:rsidRDefault="00A40205" w:rsidP="008C79A4">
      <w:pPr>
        <w:pStyle w:val="a3"/>
        <w:numPr>
          <w:ilvl w:val="0"/>
          <w:numId w:val="32"/>
        </w:numPr>
        <w:tabs>
          <w:tab w:val="left" w:pos="993"/>
        </w:tabs>
        <w:spacing w:after="0"/>
        <w:ind w:left="0" w:firstLine="709"/>
        <w:jc w:val="both"/>
        <w:rPr>
          <w:rFonts w:ascii="Times New Roman" w:hAnsi="Times New Roman" w:cs="Times New Roman"/>
          <w:sz w:val="28"/>
          <w:szCs w:val="28"/>
        </w:rPr>
      </w:pPr>
      <w:r w:rsidRPr="006D5AAA">
        <w:rPr>
          <w:rFonts w:ascii="Times New Roman" w:hAnsi="Times New Roman" w:cs="Times New Roman"/>
          <w:sz w:val="28"/>
          <w:szCs w:val="28"/>
        </w:rPr>
        <w:t xml:space="preserve">Відповідно до Порядку відключення споживачів від мереж (систем) централізованого опалення (теплопостачання) та постачання гарячої води затвердженого Наказом Міністерства регіонального розвитку, будівництва та житлово-комунального господарства України від 26.07.2019 № 169, з урахуванням отриманих документів </w:t>
      </w:r>
      <w:r w:rsidR="005A1629">
        <w:rPr>
          <w:rFonts w:ascii="Times New Roman" w:hAnsi="Times New Roman" w:cs="Times New Roman"/>
          <w:sz w:val="28"/>
          <w:szCs w:val="28"/>
        </w:rPr>
        <w:t>відсутні підстави для задоволення звернення</w:t>
      </w:r>
      <w:r w:rsidRPr="006D5AAA">
        <w:rPr>
          <w:rFonts w:ascii="Times New Roman" w:hAnsi="Times New Roman" w:cs="Times New Roman"/>
          <w:sz w:val="28"/>
          <w:szCs w:val="28"/>
        </w:rPr>
        <w:t xml:space="preserve"> гр. </w:t>
      </w:r>
      <w:proofErr w:type="spellStart"/>
      <w:r>
        <w:rPr>
          <w:rFonts w:ascii="Times New Roman" w:hAnsi="Times New Roman" w:cs="Times New Roman"/>
          <w:sz w:val="28"/>
          <w:szCs w:val="28"/>
        </w:rPr>
        <w:t>Карасевич</w:t>
      </w:r>
      <w:proofErr w:type="spellEnd"/>
      <w:r w:rsidRPr="006D5AAA">
        <w:rPr>
          <w:rFonts w:ascii="Times New Roman" w:hAnsi="Times New Roman" w:cs="Times New Roman"/>
          <w:sz w:val="28"/>
          <w:szCs w:val="28"/>
        </w:rPr>
        <w:t xml:space="preserve"> Ол</w:t>
      </w:r>
      <w:r>
        <w:rPr>
          <w:rFonts w:ascii="Times New Roman" w:hAnsi="Times New Roman" w:cs="Times New Roman"/>
          <w:sz w:val="28"/>
          <w:szCs w:val="28"/>
        </w:rPr>
        <w:t>ьзі</w:t>
      </w:r>
      <w:r w:rsidRPr="006D5AAA">
        <w:rPr>
          <w:rFonts w:ascii="Times New Roman" w:hAnsi="Times New Roman" w:cs="Times New Roman"/>
          <w:sz w:val="28"/>
          <w:szCs w:val="28"/>
        </w:rPr>
        <w:t xml:space="preserve"> </w:t>
      </w:r>
      <w:r>
        <w:rPr>
          <w:rFonts w:ascii="Times New Roman" w:hAnsi="Times New Roman" w:cs="Times New Roman"/>
          <w:sz w:val="28"/>
          <w:szCs w:val="28"/>
        </w:rPr>
        <w:t>Анатоліївні</w:t>
      </w:r>
      <w:r w:rsidRPr="006D5AAA">
        <w:rPr>
          <w:rFonts w:ascii="Times New Roman" w:hAnsi="Times New Roman" w:cs="Times New Roman"/>
          <w:sz w:val="28"/>
          <w:szCs w:val="28"/>
        </w:rPr>
        <w:t xml:space="preserve"> у наданні дозволу на відключення квартири за </w:t>
      </w:r>
      <w:proofErr w:type="spellStart"/>
      <w:r w:rsidRPr="006D5AAA">
        <w:rPr>
          <w:rFonts w:ascii="Times New Roman" w:hAnsi="Times New Roman" w:cs="Times New Roman"/>
          <w:sz w:val="28"/>
          <w:szCs w:val="28"/>
        </w:rPr>
        <w:t>адресою</w:t>
      </w:r>
      <w:proofErr w:type="spellEnd"/>
      <w:r w:rsidRPr="006D5AAA">
        <w:rPr>
          <w:rFonts w:ascii="Times New Roman" w:hAnsi="Times New Roman" w:cs="Times New Roman"/>
          <w:sz w:val="28"/>
          <w:szCs w:val="28"/>
        </w:rPr>
        <w:t xml:space="preserve">: </w:t>
      </w:r>
      <w:proofErr w:type="spellStart"/>
      <w:r>
        <w:rPr>
          <w:rFonts w:ascii="Times New Roman" w:hAnsi="Times New Roman" w:cs="Times New Roman"/>
          <w:sz w:val="28"/>
          <w:szCs w:val="28"/>
        </w:rPr>
        <w:t>сел</w:t>
      </w:r>
      <w:proofErr w:type="spellEnd"/>
      <w:r w:rsidRPr="006D5AAA">
        <w:rPr>
          <w:rFonts w:ascii="Times New Roman" w:hAnsi="Times New Roman" w:cs="Times New Roman"/>
          <w:sz w:val="28"/>
          <w:szCs w:val="28"/>
        </w:rPr>
        <w:t xml:space="preserve">. </w:t>
      </w:r>
      <w:r>
        <w:rPr>
          <w:rFonts w:ascii="Times New Roman" w:hAnsi="Times New Roman" w:cs="Times New Roman"/>
          <w:sz w:val="28"/>
          <w:szCs w:val="28"/>
        </w:rPr>
        <w:t>Ворзель</w:t>
      </w:r>
      <w:r w:rsidRPr="006D5AAA">
        <w:rPr>
          <w:rFonts w:ascii="Times New Roman" w:hAnsi="Times New Roman" w:cs="Times New Roman"/>
          <w:sz w:val="28"/>
          <w:szCs w:val="28"/>
        </w:rPr>
        <w:t xml:space="preserve">, вул. </w:t>
      </w:r>
      <w:r>
        <w:rPr>
          <w:rFonts w:ascii="Times New Roman" w:hAnsi="Times New Roman" w:cs="Times New Roman"/>
          <w:sz w:val="28"/>
          <w:szCs w:val="28"/>
        </w:rPr>
        <w:t>Пшеничного</w:t>
      </w:r>
      <w:r w:rsidRPr="006D5AAA">
        <w:rPr>
          <w:rFonts w:ascii="Times New Roman" w:hAnsi="Times New Roman" w:cs="Times New Roman"/>
          <w:sz w:val="28"/>
          <w:szCs w:val="28"/>
        </w:rPr>
        <w:t xml:space="preserve">, </w:t>
      </w:r>
      <w:r>
        <w:rPr>
          <w:rFonts w:ascii="Times New Roman" w:hAnsi="Times New Roman" w:cs="Times New Roman"/>
          <w:sz w:val="28"/>
          <w:szCs w:val="28"/>
        </w:rPr>
        <w:t>2</w:t>
      </w:r>
      <w:r w:rsidRPr="006D5AAA">
        <w:rPr>
          <w:rFonts w:ascii="Times New Roman" w:hAnsi="Times New Roman" w:cs="Times New Roman"/>
          <w:sz w:val="28"/>
          <w:szCs w:val="28"/>
        </w:rPr>
        <w:t xml:space="preserve">, </w:t>
      </w:r>
      <w:proofErr w:type="spellStart"/>
      <w:r w:rsidRPr="006D5AAA">
        <w:rPr>
          <w:rFonts w:ascii="Times New Roman" w:hAnsi="Times New Roman" w:cs="Times New Roman"/>
          <w:sz w:val="28"/>
          <w:szCs w:val="28"/>
        </w:rPr>
        <w:t>кв</w:t>
      </w:r>
      <w:proofErr w:type="spellEnd"/>
      <w:r w:rsidRPr="006D5AAA">
        <w:rPr>
          <w:rFonts w:ascii="Times New Roman" w:hAnsi="Times New Roman" w:cs="Times New Roman"/>
          <w:sz w:val="28"/>
          <w:szCs w:val="28"/>
        </w:rPr>
        <w:t xml:space="preserve">. </w:t>
      </w:r>
      <w:r>
        <w:rPr>
          <w:rFonts w:ascii="Times New Roman" w:hAnsi="Times New Roman" w:cs="Times New Roman"/>
          <w:sz w:val="28"/>
          <w:szCs w:val="28"/>
        </w:rPr>
        <w:t>7</w:t>
      </w:r>
      <w:r w:rsidRPr="006D5AAA">
        <w:rPr>
          <w:rFonts w:ascii="Times New Roman" w:hAnsi="Times New Roman" w:cs="Times New Roman"/>
          <w:sz w:val="28"/>
          <w:szCs w:val="28"/>
        </w:rPr>
        <w:t xml:space="preserve"> від системи централізованого опалення.</w:t>
      </w:r>
    </w:p>
    <w:p w14:paraId="1E5818E5" w14:textId="61767D2F" w:rsidR="00A40205" w:rsidRDefault="00A40205" w:rsidP="008C79A4">
      <w:pPr>
        <w:pStyle w:val="a3"/>
        <w:numPr>
          <w:ilvl w:val="0"/>
          <w:numId w:val="32"/>
        </w:numPr>
        <w:tabs>
          <w:tab w:val="left" w:pos="993"/>
        </w:tabs>
        <w:spacing w:after="0"/>
        <w:ind w:left="0" w:firstLine="709"/>
        <w:jc w:val="both"/>
        <w:rPr>
          <w:rFonts w:ascii="Times New Roman" w:hAnsi="Times New Roman" w:cs="Times New Roman"/>
          <w:sz w:val="28"/>
          <w:szCs w:val="28"/>
        </w:rPr>
      </w:pPr>
      <w:r w:rsidRPr="00FE0205">
        <w:rPr>
          <w:rFonts w:ascii="Times New Roman" w:hAnsi="Times New Roman" w:cs="Times New Roman"/>
          <w:sz w:val="28"/>
          <w:szCs w:val="28"/>
        </w:rPr>
        <w:t xml:space="preserve">Рекомендувати гр. </w:t>
      </w:r>
      <w:r w:rsidR="00A03DF3">
        <w:rPr>
          <w:sz w:val="28"/>
          <w:szCs w:val="28"/>
        </w:rPr>
        <w:t>*********</w:t>
      </w:r>
      <w:r>
        <w:rPr>
          <w:rFonts w:ascii="Times New Roman" w:hAnsi="Times New Roman" w:cs="Times New Roman"/>
          <w:sz w:val="28"/>
          <w:szCs w:val="28"/>
        </w:rPr>
        <w:t>:</w:t>
      </w:r>
    </w:p>
    <w:p w14:paraId="34BFBDCB" w14:textId="77777777" w:rsidR="00A40205" w:rsidRPr="006E1706" w:rsidRDefault="00A40205" w:rsidP="008C79A4">
      <w:pPr>
        <w:pStyle w:val="a3"/>
        <w:numPr>
          <w:ilvl w:val="1"/>
          <w:numId w:val="32"/>
        </w:numPr>
        <w:tabs>
          <w:tab w:val="left" w:pos="993"/>
          <w:tab w:val="left" w:pos="1276"/>
        </w:tabs>
        <w:spacing w:after="0"/>
        <w:ind w:left="0" w:firstLine="709"/>
        <w:jc w:val="both"/>
        <w:rPr>
          <w:rFonts w:ascii="Times New Roman" w:hAnsi="Times New Roman" w:cs="Times New Roman"/>
          <w:sz w:val="28"/>
          <w:szCs w:val="28"/>
        </w:rPr>
      </w:pPr>
      <w:r w:rsidRPr="00FE0205">
        <w:rPr>
          <w:rFonts w:ascii="Times New Roman" w:hAnsi="Times New Roman" w:cs="Times New Roman"/>
          <w:sz w:val="28"/>
          <w:szCs w:val="28"/>
        </w:rPr>
        <w:t xml:space="preserve">встановити індивідуальний тепловий лічильник для отримання можливості оплачувати </w:t>
      </w:r>
      <w:r w:rsidRPr="00FE0205">
        <w:rPr>
          <w:rFonts w:ascii="Times New Roman" w:hAnsi="Times New Roman" w:cs="Times New Roman"/>
          <w:color w:val="000000" w:themeColor="text1"/>
          <w:sz w:val="28"/>
          <w:szCs w:val="28"/>
          <w:shd w:val="clear" w:color="auto" w:fill="FFFFFF"/>
        </w:rPr>
        <w:t>за реально спож</w:t>
      </w:r>
      <w:r>
        <w:rPr>
          <w:rFonts w:ascii="Times New Roman" w:hAnsi="Times New Roman" w:cs="Times New Roman"/>
          <w:color w:val="000000" w:themeColor="text1"/>
          <w:sz w:val="28"/>
          <w:szCs w:val="28"/>
          <w:shd w:val="clear" w:color="auto" w:fill="FFFFFF"/>
        </w:rPr>
        <w:t>ит</w:t>
      </w:r>
      <w:r w:rsidRPr="00FE0205">
        <w:rPr>
          <w:rFonts w:ascii="Times New Roman" w:hAnsi="Times New Roman" w:cs="Times New Roman"/>
          <w:color w:val="000000" w:themeColor="text1"/>
          <w:sz w:val="28"/>
          <w:szCs w:val="28"/>
          <w:shd w:val="clear" w:color="auto" w:fill="FFFFFF"/>
        </w:rPr>
        <w:t>ий обсяг послуги централізованого теплопостачання</w:t>
      </w:r>
      <w:r>
        <w:rPr>
          <w:rFonts w:ascii="Times New Roman" w:hAnsi="Times New Roman" w:cs="Times New Roman"/>
          <w:color w:val="000000" w:themeColor="text1"/>
          <w:sz w:val="28"/>
          <w:szCs w:val="28"/>
          <w:shd w:val="clear" w:color="auto" w:fill="FFFFFF"/>
        </w:rPr>
        <w:t>.</w:t>
      </w:r>
    </w:p>
    <w:p w14:paraId="3AE0DBDB" w14:textId="24CEEED0" w:rsidR="00A40205" w:rsidRDefault="00A40205" w:rsidP="008C79A4">
      <w:pPr>
        <w:pStyle w:val="a3"/>
        <w:numPr>
          <w:ilvl w:val="1"/>
          <w:numId w:val="32"/>
        </w:numPr>
        <w:tabs>
          <w:tab w:val="left" w:pos="993"/>
          <w:tab w:val="left" w:pos="1276"/>
        </w:tabs>
        <w:spacing w:after="0"/>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з метою дотримання вимог </w:t>
      </w:r>
      <w:r w:rsidRPr="006E1706">
        <w:rPr>
          <w:rFonts w:ascii="Times New Roman" w:hAnsi="Times New Roman" w:cs="Times New Roman"/>
          <w:color w:val="000000" w:themeColor="text1"/>
          <w:sz w:val="28"/>
          <w:szCs w:val="28"/>
        </w:rPr>
        <w:t xml:space="preserve">Порядку відключення споживачів від мереж (систем) централізованого опалення (теплопостачання) та постачання гарячої води затвердженого Наказом Міністерства регіонального розвитку, </w:t>
      </w:r>
      <w:r w:rsidRPr="006E1706">
        <w:rPr>
          <w:rFonts w:ascii="Times New Roman" w:hAnsi="Times New Roman" w:cs="Times New Roman"/>
          <w:color w:val="000000" w:themeColor="text1"/>
          <w:sz w:val="28"/>
          <w:szCs w:val="28"/>
        </w:rPr>
        <w:lastRenderedPageBreak/>
        <w:t xml:space="preserve">будівництва та житлово-комунального господарства України від 26.07.2019 </w:t>
      </w:r>
      <w:r w:rsidR="008F701A">
        <w:rPr>
          <w:rFonts w:ascii="Times New Roman" w:hAnsi="Times New Roman" w:cs="Times New Roman"/>
          <w:color w:val="000000" w:themeColor="text1"/>
          <w:sz w:val="28"/>
          <w:szCs w:val="28"/>
        </w:rPr>
        <w:t xml:space="preserve">               </w:t>
      </w:r>
      <w:r w:rsidRPr="006E1706">
        <w:rPr>
          <w:rFonts w:ascii="Times New Roman" w:hAnsi="Times New Roman" w:cs="Times New Roman"/>
          <w:color w:val="000000" w:themeColor="text1"/>
          <w:sz w:val="28"/>
          <w:szCs w:val="28"/>
        </w:rPr>
        <w:t>№ 169</w:t>
      </w:r>
      <w:r>
        <w:rPr>
          <w:rFonts w:ascii="Times New Roman" w:hAnsi="Times New Roman" w:cs="Times New Roman"/>
          <w:color w:val="000000" w:themeColor="text1"/>
          <w:sz w:val="28"/>
          <w:szCs w:val="28"/>
        </w:rPr>
        <w:t>,</w:t>
      </w:r>
      <w:r w:rsidRPr="006E1706">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зініціювати проведення загальних зборів співвласників багатоквартирного житлового будинку, в якому проживає заявниця, для ухвалення рішення про відключення будинку від централізованого опалення та визначення особи, уповноваженої представляти інтереси співвласників у вирішенні даного питання. Після прийняття зазначеного рішення, уповноважена особа, має звернутись до Бучанської міської ради із заявою про відключення будинку від централізованого опалення, яка складається в довільній формі, із зазначенням причин відключення, а також інформацією про намір влаштування в будівлі системи індивідуального чи автономного теплопостачання. До заяви додатково додається протокол зборів співвласників багатоквартирного будинку про ухвалене рішення.  </w:t>
      </w:r>
    </w:p>
    <w:p w14:paraId="5F5F227E" w14:textId="77777777" w:rsidR="00A40205" w:rsidRPr="00A8111A" w:rsidRDefault="00A40205" w:rsidP="008C79A4">
      <w:pPr>
        <w:tabs>
          <w:tab w:val="left" w:pos="993"/>
        </w:tabs>
        <w:spacing w:after="0"/>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w:t>
      </w:r>
      <w:r w:rsidRPr="00A8111A">
        <w:rPr>
          <w:rFonts w:ascii="Times New Roman" w:hAnsi="Times New Roman" w:cs="Times New Roman"/>
          <w:color w:val="000000" w:themeColor="text1"/>
          <w:sz w:val="28"/>
          <w:szCs w:val="28"/>
        </w:rPr>
        <w:t xml:space="preserve">ідповідно до Порядку відключення споживачів від мереж  співвласники </w:t>
      </w:r>
      <w:r w:rsidRPr="00A8111A">
        <w:rPr>
          <w:rFonts w:ascii="Times New Roman" w:hAnsi="Times New Roman" w:cs="Times New Roman"/>
          <w:color w:val="000000" w:themeColor="text1"/>
          <w:sz w:val="28"/>
          <w:szCs w:val="28"/>
          <w:shd w:val="clear" w:color="auto" w:fill="FFFFFF"/>
        </w:rPr>
        <w:t xml:space="preserve">житлового будинку, для відключення будівлі від мережі централізованого опалення повинні </w:t>
      </w:r>
      <w:r w:rsidRPr="00A8111A">
        <w:rPr>
          <w:rFonts w:ascii="Times New Roman" w:hAnsi="Times New Roman" w:cs="Times New Roman"/>
          <w:color w:val="000000" w:themeColor="text1"/>
          <w:sz w:val="28"/>
          <w:szCs w:val="28"/>
        </w:rPr>
        <w:t>з</w:t>
      </w:r>
      <w:r w:rsidRPr="00A8111A">
        <w:rPr>
          <w:rFonts w:ascii="Times New Roman" w:hAnsi="Times New Roman" w:cs="Times New Roman"/>
          <w:color w:val="000000" w:themeColor="text1"/>
          <w:sz w:val="28"/>
          <w:szCs w:val="28"/>
          <w:shd w:val="clear" w:color="auto" w:fill="FFFFFF"/>
        </w:rPr>
        <w:t xml:space="preserve">абезпечити розроблення </w:t>
      </w:r>
      <w:proofErr w:type="spellStart"/>
      <w:r w:rsidRPr="00A8111A">
        <w:rPr>
          <w:rFonts w:ascii="Times New Roman" w:hAnsi="Times New Roman" w:cs="Times New Roman"/>
          <w:color w:val="000000" w:themeColor="text1"/>
          <w:sz w:val="28"/>
          <w:szCs w:val="28"/>
          <w:shd w:val="clear" w:color="auto" w:fill="FFFFFF"/>
        </w:rPr>
        <w:t>проєкту</w:t>
      </w:r>
      <w:proofErr w:type="spellEnd"/>
      <w:r w:rsidRPr="00A8111A">
        <w:rPr>
          <w:rFonts w:ascii="Times New Roman" w:hAnsi="Times New Roman" w:cs="Times New Roman"/>
          <w:color w:val="000000" w:themeColor="text1"/>
          <w:sz w:val="28"/>
          <w:szCs w:val="28"/>
          <w:shd w:val="clear" w:color="auto" w:fill="FFFFFF"/>
        </w:rPr>
        <w:t xml:space="preserve"> відключення від централізованого опалення, який має відповідати вимогам чинних державних будівельних норм та правил, і </w:t>
      </w:r>
      <w:proofErr w:type="spellStart"/>
      <w:r w:rsidRPr="00A8111A">
        <w:rPr>
          <w:rFonts w:ascii="Times New Roman" w:hAnsi="Times New Roman" w:cs="Times New Roman"/>
          <w:color w:val="000000" w:themeColor="text1"/>
          <w:sz w:val="28"/>
          <w:szCs w:val="28"/>
          <w:shd w:val="clear" w:color="auto" w:fill="FFFFFF"/>
        </w:rPr>
        <w:t>проєкту</w:t>
      </w:r>
      <w:proofErr w:type="spellEnd"/>
      <w:r w:rsidRPr="00A8111A">
        <w:rPr>
          <w:rFonts w:ascii="Times New Roman" w:hAnsi="Times New Roman" w:cs="Times New Roman"/>
          <w:color w:val="000000" w:themeColor="text1"/>
          <w:sz w:val="28"/>
          <w:szCs w:val="28"/>
          <w:shd w:val="clear" w:color="auto" w:fill="FFFFFF"/>
        </w:rPr>
        <w:t xml:space="preserve"> системи індивідуального чи автономного теплопостачання будівлі, який розробляється з урахуванням схеми теплопостачання населеного пункту та має відповідати вимогам чинних державних будівельних норм та правил.</w:t>
      </w:r>
    </w:p>
    <w:p w14:paraId="5FBB35FB" w14:textId="77777777" w:rsidR="00A40205" w:rsidRPr="003B66C9" w:rsidRDefault="00A40205" w:rsidP="008C79A4">
      <w:pPr>
        <w:pStyle w:val="rvps2"/>
        <w:shd w:val="clear" w:color="auto" w:fill="FFFFFF"/>
        <w:tabs>
          <w:tab w:val="left" w:pos="993"/>
        </w:tabs>
        <w:spacing w:before="0" w:beforeAutospacing="0" w:after="0" w:afterAutospacing="0" w:line="276" w:lineRule="auto"/>
        <w:ind w:firstLine="709"/>
        <w:jc w:val="both"/>
        <w:rPr>
          <w:color w:val="000000" w:themeColor="text1"/>
          <w:sz w:val="28"/>
          <w:szCs w:val="28"/>
        </w:rPr>
      </w:pPr>
      <w:r w:rsidRPr="003B66C9">
        <w:rPr>
          <w:color w:val="000000" w:themeColor="text1"/>
          <w:sz w:val="28"/>
          <w:szCs w:val="28"/>
        </w:rPr>
        <w:t>Залучити для здійснення відключення будівлі від централізованого опалення виконавця відповідної комунальної послуги або іншого суб’єкта господарювання, який має ліцензію на провадження господарської діяльності з будівництва об’єктів, що за класом наслідків (відповідальності) належать до об’єктів із середніми та значними наслідками, з обов’язковим переліком робіт із монтажу внутрішніх інженерних мереж, систем, приладів і засобів вимірювання, в присутності виконавця відповідної комунальної послуги після отримання рішення органу місцевого самоврядування, що дозволяє відключення такої будівлі.</w:t>
      </w:r>
    </w:p>
    <w:p w14:paraId="2C12C1D7" w14:textId="26BE9B4B" w:rsidR="00A40205" w:rsidRPr="00FE0205" w:rsidRDefault="00A40205" w:rsidP="008C79A4">
      <w:pPr>
        <w:pStyle w:val="a3"/>
        <w:numPr>
          <w:ilvl w:val="1"/>
          <w:numId w:val="32"/>
        </w:numPr>
        <w:tabs>
          <w:tab w:val="left" w:pos="993"/>
        </w:tabs>
        <w:spacing w:after="0"/>
        <w:ind w:left="0" w:firstLine="709"/>
        <w:jc w:val="both"/>
        <w:rPr>
          <w:rFonts w:ascii="Times New Roman" w:hAnsi="Times New Roman" w:cs="Times New Roman"/>
          <w:sz w:val="28"/>
          <w:szCs w:val="28"/>
        </w:rPr>
      </w:pPr>
      <w:r>
        <w:rPr>
          <w:rFonts w:ascii="Times New Roman" w:hAnsi="Times New Roman" w:cs="Times New Roman"/>
          <w:sz w:val="28"/>
          <w:szCs w:val="28"/>
        </w:rPr>
        <w:t>Звернутись до суду з метою вирішення питання нарахувань КПП «</w:t>
      </w:r>
      <w:proofErr w:type="spellStart"/>
      <w:r>
        <w:rPr>
          <w:rFonts w:ascii="Times New Roman" w:hAnsi="Times New Roman" w:cs="Times New Roman"/>
          <w:sz w:val="28"/>
          <w:szCs w:val="28"/>
        </w:rPr>
        <w:t>Теплоенергопостач</w:t>
      </w:r>
      <w:proofErr w:type="spellEnd"/>
      <w:r>
        <w:rPr>
          <w:rFonts w:ascii="Times New Roman" w:hAnsi="Times New Roman" w:cs="Times New Roman"/>
          <w:sz w:val="28"/>
          <w:szCs w:val="28"/>
        </w:rPr>
        <w:t>» за спожиту послугу централізованого теплопостачання.</w:t>
      </w:r>
    </w:p>
    <w:p w14:paraId="1AE5A744" w14:textId="77777777" w:rsidR="00A40205" w:rsidRDefault="00A40205" w:rsidP="008C79A4">
      <w:pPr>
        <w:tabs>
          <w:tab w:val="left" w:pos="993"/>
        </w:tabs>
        <w:spacing w:after="0"/>
        <w:ind w:firstLine="709"/>
        <w:jc w:val="both"/>
        <w:rPr>
          <w:rFonts w:ascii="Times New Roman" w:hAnsi="Times New Roman" w:cs="Times New Roman"/>
          <w:b/>
          <w:bCs/>
          <w:sz w:val="28"/>
          <w:szCs w:val="28"/>
        </w:rPr>
      </w:pPr>
      <w:r w:rsidRPr="00565123">
        <w:rPr>
          <w:rFonts w:ascii="Times New Roman" w:hAnsi="Times New Roman" w:cs="Times New Roman"/>
          <w:b/>
          <w:bCs/>
          <w:sz w:val="28"/>
          <w:szCs w:val="28"/>
        </w:rPr>
        <w:t>ГОЛОСУВАЛИ:</w:t>
      </w:r>
    </w:p>
    <w:p w14:paraId="1BB52AF0" w14:textId="2F611EA7" w:rsidR="00A40205" w:rsidRDefault="00A40205" w:rsidP="008C79A4">
      <w:pPr>
        <w:tabs>
          <w:tab w:val="left" w:pos="993"/>
        </w:tabs>
        <w:spacing w:after="0"/>
        <w:ind w:firstLine="709"/>
        <w:jc w:val="both"/>
        <w:rPr>
          <w:rFonts w:ascii="Times New Roman" w:hAnsi="Times New Roman" w:cs="Times New Roman"/>
          <w:sz w:val="28"/>
          <w:szCs w:val="28"/>
        </w:rPr>
      </w:pPr>
      <w:r>
        <w:rPr>
          <w:rFonts w:ascii="Times New Roman" w:hAnsi="Times New Roman" w:cs="Times New Roman"/>
          <w:sz w:val="28"/>
          <w:szCs w:val="28"/>
        </w:rPr>
        <w:t>«</w:t>
      </w:r>
      <w:r w:rsidRPr="00565123">
        <w:rPr>
          <w:rFonts w:ascii="Times New Roman" w:hAnsi="Times New Roman" w:cs="Times New Roman"/>
          <w:sz w:val="28"/>
          <w:szCs w:val="28"/>
        </w:rPr>
        <w:t>З</w:t>
      </w:r>
      <w:r>
        <w:rPr>
          <w:rFonts w:ascii="Times New Roman" w:hAnsi="Times New Roman" w:cs="Times New Roman"/>
          <w:sz w:val="28"/>
          <w:szCs w:val="28"/>
        </w:rPr>
        <w:t xml:space="preserve">А» - </w:t>
      </w:r>
      <w:r w:rsidR="00B17A09">
        <w:rPr>
          <w:rFonts w:ascii="Times New Roman" w:hAnsi="Times New Roman" w:cs="Times New Roman"/>
          <w:sz w:val="28"/>
          <w:szCs w:val="28"/>
        </w:rPr>
        <w:t>8</w:t>
      </w:r>
    </w:p>
    <w:p w14:paraId="103CF775" w14:textId="5BFA03E5" w:rsidR="00A40205" w:rsidRDefault="00A40205" w:rsidP="008C79A4">
      <w:pPr>
        <w:tabs>
          <w:tab w:val="left" w:pos="993"/>
        </w:tabs>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«ПРОТИ» - </w:t>
      </w:r>
      <w:r w:rsidR="00B17A09">
        <w:rPr>
          <w:rFonts w:ascii="Times New Roman" w:hAnsi="Times New Roman" w:cs="Times New Roman"/>
          <w:sz w:val="28"/>
          <w:szCs w:val="28"/>
        </w:rPr>
        <w:t>0</w:t>
      </w:r>
    </w:p>
    <w:p w14:paraId="27BD5F36" w14:textId="6CA696EB" w:rsidR="00A40205" w:rsidRPr="0010237F" w:rsidRDefault="00A40205" w:rsidP="0010237F">
      <w:pPr>
        <w:pStyle w:val="a3"/>
        <w:tabs>
          <w:tab w:val="left" w:pos="993"/>
        </w:tabs>
        <w:spacing w:after="0" w:line="480" w:lineRule="auto"/>
        <w:ind w:left="0" w:firstLine="709"/>
        <w:jc w:val="both"/>
        <w:rPr>
          <w:rFonts w:ascii="Times New Roman" w:hAnsi="Times New Roman" w:cs="Times New Roman"/>
          <w:color w:val="000000" w:themeColor="text1"/>
          <w:sz w:val="28"/>
          <w:szCs w:val="28"/>
          <w:shd w:val="clear" w:color="auto" w:fill="FFFFFF"/>
        </w:rPr>
      </w:pPr>
      <w:r>
        <w:rPr>
          <w:rFonts w:ascii="Times New Roman" w:hAnsi="Times New Roman" w:cs="Times New Roman"/>
          <w:sz w:val="28"/>
          <w:szCs w:val="28"/>
        </w:rPr>
        <w:t xml:space="preserve">«УТРИМАЛИСЬ» - </w:t>
      </w:r>
      <w:r w:rsidR="00B17A09">
        <w:rPr>
          <w:rFonts w:ascii="Times New Roman" w:hAnsi="Times New Roman" w:cs="Times New Roman"/>
          <w:sz w:val="28"/>
          <w:szCs w:val="28"/>
        </w:rPr>
        <w:t>0</w:t>
      </w:r>
    </w:p>
    <w:p w14:paraId="31E56659" w14:textId="26DA41FE" w:rsidR="008C79A4" w:rsidRPr="0010237F" w:rsidRDefault="00FB4275" w:rsidP="0010237F">
      <w:pPr>
        <w:pStyle w:val="a3"/>
        <w:spacing w:after="0"/>
        <w:ind w:left="0" w:firstLine="709"/>
        <w:jc w:val="both"/>
        <w:rPr>
          <w:rFonts w:ascii="Times New Roman" w:hAnsi="Times New Roman" w:cs="Times New Roman"/>
          <w:b/>
          <w:bCs/>
          <w:sz w:val="28"/>
          <w:szCs w:val="28"/>
          <w:u w:val="single"/>
        </w:rPr>
      </w:pPr>
      <w:r w:rsidRPr="00123A55">
        <w:rPr>
          <w:rFonts w:ascii="Times New Roman" w:hAnsi="Times New Roman" w:cs="Times New Roman"/>
          <w:b/>
          <w:bCs/>
          <w:sz w:val="28"/>
          <w:szCs w:val="28"/>
          <w:u w:val="single"/>
        </w:rPr>
        <w:t>СЛУХАЛИ:</w:t>
      </w:r>
      <w:r>
        <w:rPr>
          <w:rFonts w:ascii="Times New Roman" w:hAnsi="Times New Roman" w:cs="Times New Roman"/>
          <w:b/>
          <w:bCs/>
          <w:sz w:val="28"/>
          <w:szCs w:val="28"/>
          <w:u w:val="single"/>
        </w:rPr>
        <w:t xml:space="preserve"> </w:t>
      </w:r>
    </w:p>
    <w:p w14:paraId="6503E3C7" w14:textId="3803E376" w:rsidR="00FB4275" w:rsidRPr="0010237F" w:rsidRDefault="00FB4275" w:rsidP="0010237F">
      <w:pPr>
        <w:pStyle w:val="a3"/>
        <w:numPr>
          <w:ilvl w:val="0"/>
          <w:numId w:val="31"/>
        </w:numPr>
        <w:tabs>
          <w:tab w:val="left" w:pos="1276"/>
        </w:tabs>
        <w:spacing w:after="0"/>
        <w:ind w:left="0" w:firstLine="709"/>
        <w:jc w:val="both"/>
        <w:rPr>
          <w:rFonts w:ascii="Times New Roman" w:hAnsi="Times New Roman" w:cs="Times New Roman"/>
          <w:sz w:val="28"/>
          <w:szCs w:val="28"/>
        </w:rPr>
      </w:pPr>
      <w:r>
        <w:rPr>
          <w:rFonts w:ascii="Times New Roman" w:hAnsi="Times New Roman" w:cs="Times New Roman"/>
          <w:sz w:val="28"/>
          <w:szCs w:val="28"/>
        </w:rPr>
        <w:t xml:space="preserve">Розгляд звернення гр. </w:t>
      </w:r>
      <w:r w:rsidR="00A03DF3">
        <w:rPr>
          <w:sz w:val="28"/>
          <w:szCs w:val="28"/>
        </w:rPr>
        <w:t>*********</w:t>
      </w:r>
      <w:r>
        <w:rPr>
          <w:rFonts w:ascii="Times New Roman" w:hAnsi="Times New Roman" w:cs="Times New Roman"/>
          <w:sz w:val="28"/>
          <w:szCs w:val="28"/>
        </w:rPr>
        <w:t xml:space="preserve">, яка проживає за </w:t>
      </w:r>
      <w:proofErr w:type="spellStart"/>
      <w:r>
        <w:rPr>
          <w:rFonts w:ascii="Times New Roman" w:hAnsi="Times New Roman" w:cs="Times New Roman"/>
          <w:sz w:val="28"/>
          <w:szCs w:val="28"/>
        </w:rPr>
        <w:t>адресою</w:t>
      </w:r>
      <w:proofErr w:type="spellEnd"/>
      <w:r>
        <w:rPr>
          <w:rFonts w:ascii="Times New Roman" w:hAnsi="Times New Roman" w:cs="Times New Roman"/>
          <w:sz w:val="28"/>
          <w:szCs w:val="28"/>
        </w:rPr>
        <w:t xml:space="preserve">: </w:t>
      </w:r>
      <w:r w:rsidR="00A03DF3">
        <w:rPr>
          <w:sz w:val="28"/>
          <w:szCs w:val="28"/>
        </w:rPr>
        <w:t>*********</w:t>
      </w:r>
      <w:r>
        <w:rPr>
          <w:rFonts w:ascii="Times New Roman" w:hAnsi="Times New Roman" w:cs="Times New Roman"/>
          <w:sz w:val="28"/>
          <w:szCs w:val="28"/>
        </w:rPr>
        <w:t>.</w:t>
      </w:r>
    </w:p>
    <w:p w14:paraId="0CBF59DF" w14:textId="413BD299" w:rsidR="008C79A4" w:rsidRPr="00A429DA" w:rsidRDefault="008C79A4" w:rsidP="00955A89">
      <w:pPr>
        <w:spacing w:after="0"/>
        <w:ind w:firstLine="709"/>
        <w:jc w:val="both"/>
        <w:rPr>
          <w:rFonts w:ascii="Times New Roman" w:hAnsi="Times New Roman" w:cs="Times New Roman"/>
          <w:sz w:val="28"/>
          <w:szCs w:val="28"/>
        </w:rPr>
      </w:pPr>
      <w:r w:rsidRPr="00A429DA">
        <w:rPr>
          <w:rFonts w:ascii="Times New Roman" w:hAnsi="Times New Roman" w:cs="Times New Roman"/>
          <w:b/>
          <w:bCs/>
          <w:sz w:val="28"/>
          <w:szCs w:val="28"/>
          <w:u w:val="single"/>
        </w:rPr>
        <w:t>ВИСТУПА</w:t>
      </w:r>
      <w:r w:rsidR="00D92A90">
        <w:rPr>
          <w:rFonts w:ascii="Times New Roman" w:hAnsi="Times New Roman" w:cs="Times New Roman"/>
          <w:b/>
          <w:bCs/>
          <w:sz w:val="28"/>
          <w:szCs w:val="28"/>
          <w:u w:val="single"/>
        </w:rPr>
        <w:t>ЛА</w:t>
      </w:r>
      <w:r w:rsidRPr="00A429DA">
        <w:rPr>
          <w:rFonts w:ascii="Times New Roman" w:hAnsi="Times New Roman" w:cs="Times New Roman"/>
          <w:b/>
          <w:bCs/>
          <w:sz w:val="28"/>
          <w:szCs w:val="28"/>
          <w:u w:val="single"/>
        </w:rPr>
        <w:t>:</w:t>
      </w:r>
      <w:r>
        <w:rPr>
          <w:rFonts w:ascii="Times New Roman" w:hAnsi="Times New Roman" w:cs="Times New Roman"/>
          <w:b/>
          <w:bCs/>
          <w:sz w:val="28"/>
          <w:szCs w:val="28"/>
          <w:u w:val="single"/>
        </w:rPr>
        <w:t xml:space="preserve"> </w:t>
      </w:r>
    </w:p>
    <w:p w14:paraId="46EB4E52" w14:textId="77777777" w:rsidR="00AA4CDD" w:rsidRDefault="00AA4CDD" w:rsidP="00AA4CDD">
      <w:pPr>
        <w:pStyle w:val="a3"/>
        <w:spacing w:after="0"/>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Юлія САМСОНОВА – начальник відділу житлово-комунальної інфраструктури управління </w:t>
      </w:r>
      <w:r w:rsidRPr="002218C4">
        <w:rPr>
          <w:rFonts w:ascii="Times New Roman" w:hAnsi="Times New Roman" w:cs="Times New Roman"/>
          <w:sz w:val="28"/>
          <w:szCs w:val="28"/>
        </w:rPr>
        <w:t>житлово-комунального господарства та благоустрою</w:t>
      </w:r>
      <w:r>
        <w:rPr>
          <w:rFonts w:ascii="Times New Roman" w:hAnsi="Times New Roman" w:cs="Times New Roman"/>
          <w:sz w:val="28"/>
          <w:szCs w:val="28"/>
        </w:rPr>
        <w:t>, заступник голови Комісії</w:t>
      </w:r>
    </w:p>
    <w:p w14:paraId="1DCFD528" w14:textId="1C54C2D4" w:rsidR="005740F2" w:rsidRPr="005740F2" w:rsidRDefault="008C79A4" w:rsidP="00955A89">
      <w:pPr>
        <w:pStyle w:val="a3"/>
        <w:tabs>
          <w:tab w:val="left" w:pos="993"/>
          <w:tab w:val="left" w:pos="1276"/>
        </w:tabs>
        <w:spacing w:after="0"/>
        <w:ind w:left="0" w:firstLine="709"/>
        <w:jc w:val="both"/>
        <w:rPr>
          <w:rFonts w:ascii="Times New Roman" w:hAnsi="Times New Roman" w:cs="Times New Roman"/>
          <w:color w:val="000000" w:themeColor="text1"/>
          <w:sz w:val="28"/>
          <w:szCs w:val="28"/>
        </w:rPr>
      </w:pPr>
      <w:r w:rsidRPr="00FC3B18">
        <w:rPr>
          <w:rFonts w:ascii="Times New Roman" w:hAnsi="Times New Roman" w:cs="Times New Roman"/>
          <w:sz w:val="28"/>
          <w:szCs w:val="28"/>
        </w:rPr>
        <w:t>Повідоми</w:t>
      </w:r>
      <w:r w:rsidR="00AA4CDD">
        <w:rPr>
          <w:rFonts w:ascii="Times New Roman" w:hAnsi="Times New Roman" w:cs="Times New Roman"/>
          <w:sz w:val="28"/>
          <w:szCs w:val="28"/>
        </w:rPr>
        <w:t>ла</w:t>
      </w:r>
      <w:r w:rsidRPr="00FC3B18">
        <w:rPr>
          <w:rFonts w:ascii="Times New Roman" w:hAnsi="Times New Roman" w:cs="Times New Roman"/>
          <w:sz w:val="28"/>
          <w:szCs w:val="28"/>
        </w:rPr>
        <w:t>,</w:t>
      </w:r>
      <w:r>
        <w:rPr>
          <w:rFonts w:ascii="Times New Roman" w:hAnsi="Times New Roman" w:cs="Times New Roman"/>
          <w:sz w:val="28"/>
          <w:szCs w:val="28"/>
        </w:rPr>
        <w:t xml:space="preserve"> що з</w:t>
      </w:r>
      <w:r w:rsidR="005740F2" w:rsidRPr="005740F2">
        <w:rPr>
          <w:rFonts w:ascii="Times New Roman" w:hAnsi="Times New Roman" w:cs="Times New Roman"/>
          <w:sz w:val="28"/>
          <w:szCs w:val="28"/>
        </w:rPr>
        <w:t xml:space="preserve">вернення громадянки </w:t>
      </w:r>
      <w:r w:rsidR="00A03DF3">
        <w:rPr>
          <w:sz w:val="28"/>
          <w:szCs w:val="28"/>
        </w:rPr>
        <w:t xml:space="preserve">********* </w:t>
      </w:r>
      <w:r w:rsidR="005740F2" w:rsidRPr="005740F2">
        <w:rPr>
          <w:rFonts w:ascii="Times New Roman" w:hAnsi="Times New Roman" w:cs="Times New Roman"/>
          <w:sz w:val="28"/>
          <w:szCs w:val="28"/>
        </w:rPr>
        <w:t>вже розглядалося на засіданні Комісії 08.08.2024 року.</w:t>
      </w:r>
    </w:p>
    <w:p w14:paraId="49311E2C" w14:textId="77777777" w:rsidR="005740F2" w:rsidRPr="005740F2" w:rsidRDefault="005740F2" w:rsidP="00955A89">
      <w:pPr>
        <w:tabs>
          <w:tab w:val="left" w:pos="993"/>
          <w:tab w:val="left" w:pos="1276"/>
        </w:tabs>
        <w:spacing w:after="0"/>
        <w:ind w:firstLine="709"/>
        <w:jc w:val="both"/>
        <w:rPr>
          <w:rFonts w:ascii="Times New Roman" w:hAnsi="Times New Roman" w:cs="Times New Roman"/>
          <w:sz w:val="28"/>
          <w:szCs w:val="28"/>
        </w:rPr>
      </w:pPr>
      <w:r w:rsidRPr="005740F2">
        <w:rPr>
          <w:rFonts w:ascii="Times New Roman" w:hAnsi="Times New Roman" w:cs="Times New Roman"/>
          <w:sz w:val="28"/>
          <w:szCs w:val="28"/>
        </w:rPr>
        <w:t>Комісією було встановлено наступне:</w:t>
      </w:r>
    </w:p>
    <w:p w14:paraId="7C5F5220" w14:textId="00A0BF31" w:rsidR="005740F2" w:rsidRPr="005740F2" w:rsidRDefault="005740F2" w:rsidP="00955A89">
      <w:pPr>
        <w:numPr>
          <w:ilvl w:val="0"/>
          <w:numId w:val="36"/>
        </w:numPr>
        <w:tabs>
          <w:tab w:val="left" w:pos="993"/>
          <w:tab w:val="left" w:pos="1276"/>
        </w:tabs>
        <w:spacing w:after="0"/>
        <w:ind w:left="0" w:firstLine="709"/>
        <w:jc w:val="both"/>
        <w:rPr>
          <w:rFonts w:ascii="Times New Roman" w:hAnsi="Times New Roman" w:cs="Times New Roman"/>
          <w:sz w:val="28"/>
          <w:szCs w:val="28"/>
        </w:rPr>
      </w:pPr>
      <w:r>
        <w:rPr>
          <w:rFonts w:ascii="Times New Roman" w:hAnsi="Times New Roman" w:cs="Times New Roman"/>
          <w:sz w:val="28"/>
          <w:szCs w:val="28"/>
        </w:rPr>
        <w:t>в</w:t>
      </w:r>
      <w:r w:rsidRPr="005740F2">
        <w:rPr>
          <w:rFonts w:ascii="Times New Roman" w:hAnsi="Times New Roman" w:cs="Times New Roman"/>
          <w:sz w:val="28"/>
          <w:szCs w:val="28"/>
        </w:rPr>
        <w:t xml:space="preserve">ідповідно до рішення виконавчого комітету Бучанської міської ради від 10.08.2006 № 288 «Про дозвіл на проектно-вишукувальні роботи по установці опалювального котла в </w:t>
      </w:r>
      <w:proofErr w:type="spellStart"/>
      <w:r w:rsidRPr="005740F2">
        <w:rPr>
          <w:rFonts w:ascii="Times New Roman" w:hAnsi="Times New Roman" w:cs="Times New Roman"/>
          <w:sz w:val="28"/>
          <w:szCs w:val="28"/>
        </w:rPr>
        <w:t>кв</w:t>
      </w:r>
      <w:proofErr w:type="spellEnd"/>
      <w:r w:rsidRPr="005740F2">
        <w:rPr>
          <w:rFonts w:ascii="Times New Roman" w:hAnsi="Times New Roman" w:cs="Times New Roman"/>
          <w:sz w:val="28"/>
          <w:szCs w:val="28"/>
        </w:rPr>
        <w:t xml:space="preserve">. </w:t>
      </w:r>
      <w:r w:rsidR="00A03DF3">
        <w:rPr>
          <w:rFonts w:ascii="Times New Roman" w:hAnsi="Times New Roman" w:cs="Times New Roman"/>
          <w:sz w:val="28"/>
          <w:szCs w:val="28"/>
        </w:rPr>
        <w:t>***</w:t>
      </w:r>
      <w:r w:rsidRPr="005740F2">
        <w:rPr>
          <w:rFonts w:ascii="Times New Roman" w:hAnsi="Times New Roman" w:cs="Times New Roman"/>
          <w:sz w:val="28"/>
          <w:szCs w:val="28"/>
        </w:rPr>
        <w:t xml:space="preserve"> по вул. </w:t>
      </w:r>
      <w:r w:rsidR="00A03DF3">
        <w:rPr>
          <w:sz w:val="28"/>
          <w:szCs w:val="28"/>
        </w:rPr>
        <w:t>*********</w:t>
      </w:r>
      <w:r w:rsidRPr="005740F2">
        <w:rPr>
          <w:rFonts w:ascii="Times New Roman" w:hAnsi="Times New Roman" w:cs="Times New Roman"/>
          <w:sz w:val="28"/>
          <w:szCs w:val="28"/>
        </w:rPr>
        <w:t>», заявниці було надано дозвіл на виконання проектно-вишукувальних робіт щодо встановлення індивідуального опалювального котла</w:t>
      </w:r>
      <w:r>
        <w:rPr>
          <w:rFonts w:ascii="Times New Roman" w:hAnsi="Times New Roman" w:cs="Times New Roman"/>
          <w:sz w:val="28"/>
          <w:szCs w:val="28"/>
        </w:rPr>
        <w:t>;</w:t>
      </w:r>
    </w:p>
    <w:p w14:paraId="6FDE9526" w14:textId="6E1863A7" w:rsidR="005740F2" w:rsidRPr="005740F2" w:rsidRDefault="005740F2" w:rsidP="00955A89">
      <w:pPr>
        <w:numPr>
          <w:ilvl w:val="0"/>
          <w:numId w:val="36"/>
        </w:numPr>
        <w:tabs>
          <w:tab w:val="left" w:pos="993"/>
          <w:tab w:val="left" w:pos="1276"/>
        </w:tabs>
        <w:spacing w:after="0"/>
        <w:ind w:left="0" w:firstLine="709"/>
        <w:jc w:val="both"/>
        <w:rPr>
          <w:rFonts w:ascii="Times New Roman" w:hAnsi="Times New Roman" w:cs="Times New Roman"/>
          <w:sz w:val="28"/>
          <w:szCs w:val="28"/>
        </w:rPr>
      </w:pPr>
      <w:r w:rsidRPr="005740F2">
        <w:rPr>
          <w:rFonts w:ascii="Times New Roman" w:hAnsi="Times New Roman" w:cs="Times New Roman"/>
          <w:sz w:val="28"/>
          <w:szCs w:val="28"/>
        </w:rPr>
        <w:t xml:space="preserve">на момент розгляду звернення документи, що підтверджують розробку та погодження у встановленому порядку </w:t>
      </w:r>
      <w:proofErr w:type="spellStart"/>
      <w:r w:rsidRPr="005740F2">
        <w:rPr>
          <w:rFonts w:ascii="Times New Roman" w:hAnsi="Times New Roman" w:cs="Times New Roman"/>
          <w:sz w:val="28"/>
          <w:szCs w:val="28"/>
        </w:rPr>
        <w:t>проєктно</w:t>
      </w:r>
      <w:proofErr w:type="spellEnd"/>
      <w:r w:rsidRPr="005740F2">
        <w:rPr>
          <w:rFonts w:ascii="Times New Roman" w:hAnsi="Times New Roman" w:cs="Times New Roman"/>
          <w:sz w:val="28"/>
          <w:szCs w:val="28"/>
        </w:rPr>
        <w:t>-кошторисної документації, заявницею не були надані</w:t>
      </w:r>
      <w:r>
        <w:rPr>
          <w:rFonts w:ascii="Times New Roman" w:hAnsi="Times New Roman" w:cs="Times New Roman"/>
          <w:sz w:val="28"/>
          <w:szCs w:val="28"/>
        </w:rPr>
        <w:t>;</w:t>
      </w:r>
    </w:p>
    <w:p w14:paraId="490CD900" w14:textId="522E84C2" w:rsidR="005740F2" w:rsidRPr="005740F2" w:rsidRDefault="005740F2" w:rsidP="00955A89">
      <w:pPr>
        <w:numPr>
          <w:ilvl w:val="0"/>
          <w:numId w:val="36"/>
        </w:numPr>
        <w:tabs>
          <w:tab w:val="left" w:pos="993"/>
          <w:tab w:val="left" w:pos="1276"/>
        </w:tabs>
        <w:spacing w:after="0"/>
        <w:ind w:left="0" w:firstLine="709"/>
        <w:jc w:val="both"/>
        <w:rPr>
          <w:rFonts w:ascii="Times New Roman" w:hAnsi="Times New Roman" w:cs="Times New Roman"/>
          <w:sz w:val="28"/>
          <w:szCs w:val="28"/>
        </w:rPr>
      </w:pPr>
      <w:r>
        <w:rPr>
          <w:rFonts w:ascii="Times New Roman" w:hAnsi="Times New Roman" w:cs="Times New Roman"/>
          <w:sz w:val="28"/>
          <w:szCs w:val="28"/>
        </w:rPr>
        <w:t>в</w:t>
      </w:r>
      <w:r w:rsidRPr="005740F2">
        <w:rPr>
          <w:rFonts w:ascii="Times New Roman" w:hAnsi="Times New Roman" w:cs="Times New Roman"/>
          <w:sz w:val="28"/>
          <w:szCs w:val="28"/>
        </w:rPr>
        <w:t xml:space="preserve">ідповідно до </w:t>
      </w:r>
      <w:proofErr w:type="spellStart"/>
      <w:r w:rsidRPr="005740F2">
        <w:rPr>
          <w:rFonts w:ascii="Times New Roman" w:hAnsi="Times New Roman" w:cs="Times New Roman"/>
          <w:sz w:val="28"/>
          <w:szCs w:val="28"/>
        </w:rPr>
        <w:t>акта</w:t>
      </w:r>
      <w:proofErr w:type="spellEnd"/>
      <w:r w:rsidRPr="005740F2">
        <w:rPr>
          <w:rFonts w:ascii="Times New Roman" w:hAnsi="Times New Roman" w:cs="Times New Roman"/>
          <w:sz w:val="28"/>
          <w:szCs w:val="28"/>
        </w:rPr>
        <w:t xml:space="preserve"> депутата Бучанської міської ради С.П. Архипенка від 10.10.2014 року, під час обстеження встановлено, що </w:t>
      </w:r>
      <w:r w:rsidR="00A03DF3">
        <w:rPr>
          <w:sz w:val="28"/>
          <w:szCs w:val="28"/>
        </w:rPr>
        <w:t xml:space="preserve">********* </w:t>
      </w:r>
      <w:r w:rsidRPr="005740F2">
        <w:rPr>
          <w:rFonts w:ascii="Times New Roman" w:hAnsi="Times New Roman" w:cs="Times New Roman"/>
          <w:sz w:val="28"/>
          <w:szCs w:val="28"/>
        </w:rPr>
        <w:t>з 10.09.2014 року фактично встановила котел для індивідуального опалення, користується ним та відключилася від централізованого опалення.</w:t>
      </w:r>
    </w:p>
    <w:p w14:paraId="0CEDBB21" w14:textId="18B0C1AE" w:rsidR="005740F2" w:rsidRPr="005740F2" w:rsidRDefault="005740F2" w:rsidP="00955A89">
      <w:pPr>
        <w:numPr>
          <w:ilvl w:val="0"/>
          <w:numId w:val="36"/>
        </w:numPr>
        <w:tabs>
          <w:tab w:val="left" w:pos="993"/>
          <w:tab w:val="left" w:pos="1276"/>
        </w:tabs>
        <w:spacing w:after="0"/>
        <w:ind w:left="0" w:firstLine="709"/>
        <w:jc w:val="both"/>
        <w:rPr>
          <w:rFonts w:ascii="Times New Roman" w:hAnsi="Times New Roman" w:cs="Times New Roman"/>
          <w:sz w:val="28"/>
          <w:szCs w:val="28"/>
        </w:rPr>
      </w:pPr>
      <w:r>
        <w:rPr>
          <w:rFonts w:ascii="Times New Roman" w:hAnsi="Times New Roman" w:cs="Times New Roman"/>
          <w:sz w:val="28"/>
          <w:szCs w:val="28"/>
        </w:rPr>
        <w:t>у</w:t>
      </w:r>
      <w:r w:rsidRPr="005740F2">
        <w:rPr>
          <w:rFonts w:ascii="Times New Roman" w:hAnsi="Times New Roman" w:cs="Times New Roman"/>
          <w:sz w:val="28"/>
          <w:szCs w:val="28"/>
        </w:rPr>
        <w:t xml:space="preserve"> ході засідання Комісії </w:t>
      </w:r>
      <w:r w:rsidR="00A03DF3">
        <w:rPr>
          <w:sz w:val="28"/>
          <w:szCs w:val="28"/>
        </w:rPr>
        <w:t xml:space="preserve">********* </w:t>
      </w:r>
      <w:r w:rsidRPr="005740F2">
        <w:rPr>
          <w:rFonts w:ascii="Times New Roman" w:hAnsi="Times New Roman" w:cs="Times New Roman"/>
          <w:sz w:val="28"/>
          <w:szCs w:val="28"/>
        </w:rPr>
        <w:t xml:space="preserve">підтвердила, що не зверталася до проектної організації для виготовлення </w:t>
      </w:r>
      <w:proofErr w:type="spellStart"/>
      <w:r w:rsidRPr="005740F2">
        <w:rPr>
          <w:rFonts w:ascii="Times New Roman" w:hAnsi="Times New Roman" w:cs="Times New Roman"/>
          <w:sz w:val="28"/>
          <w:szCs w:val="28"/>
        </w:rPr>
        <w:t>проєкту</w:t>
      </w:r>
      <w:proofErr w:type="spellEnd"/>
      <w:r w:rsidRPr="005740F2">
        <w:rPr>
          <w:rFonts w:ascii="Times New Roman" w:hAnsi="Times New Roman" w:cs="Times New Roman"/>
          <w:sz w:val="28"/>
          <w:szCs w:val="28"/>
        </w:rPr>
        <w:t xml:space="preserve"> газопостачання та не має відповідної документації. Також вона визнала, що індивідуальне опалення у її квартирі влаштовано з порушенням встановленого законом порядку відключення від мереж централізованого опалення.</w:t>
      </w:r>
    </w:p>
    <w:p w14:paraId="1730AA92" w14:textId="665ECEE0" w:rsidR="005740F2" w:rsidRDefault="005740F2" w:rsidP="00955A89">
      <w:pPr>
        <w:numPr>
          <w:ilvl w:val="0"/>
          <w:numId w:val="36"/>
        </w:numPr>
        <w:tabs>
          <w:tab w:val="left" w:pos="993"/>
          <w:tab w:val="left" w:pos="1276"/>
        </w:tabs>
        <w:spacing w:after="0"/>
        <w:ind w:left="0" w:firstLine="709"/>
        <w:jc w:val="both"/>
        <w:rPr>
          <w:rFonts w:ascii="Times New Roman" w:hAnsi="Times New Roman" w:cs="Times New Roman"/>
          <w:sz w:val="28"/>
          <w:szCs w:val="28"/>
        </w:rPr>
      </w:pPr>
      <w:r>
        <w:rPr>
          <w:rFonts w:ascii="Times New Roman" w:hAnsi="Times New Roman" w:cs="Times New Roman"/>
          <w:sz w:val="28"/>
          <w:szCs w:val="28"/>
        </w:rPr>
        <w:t>з</w:t>
      </w:r>
      <w:r w:rsidRPr="005740F2">
        <w:rPr>
          <w:rFonts w:ascii="Times New Roman" w:hAnsi="Times New Roman" w:cs="Times New Roman"/>
          <w:sz w:val="28"/>
          <w:szCs w:val="28"/>
        </w:rPr>
        <w:t xml:space="preserve">а результатами розгляду, комісією було прийнято рішення залишити звернення на доопрацювання та повернутись до його повторного розгляду після надання заявницею </w:t>
      </w:r>
      <w:proofErr w:type="spellStart"/>
      <w:r w:rsidRPr="005740F2">
        <w:rPr>
          <w:rFonts w:ascii="Times New Roman" w:hAnsi="Times New Roman" w:cs="Times New Roman"/>
          <w:sz w:val="28"/>
          <w:szCs w:val="28"/>
        </w:rPr>
        <w:t>Акта</w:t>
      </w:r>
      <w:proofErr w:type="spellEnd"/>
      <w:r w:rsidRPr="005740F2">
        <w:rPr>
          <w:rFonts w:ascii="Times New Roman" w:hAnsi="Times New Roman" w:cs="Times New Roman"/>
          <w:sz w:val="28"/>
          <w:szCs w:val="28"/>
        </w:rPr>
        <w:t xml:space="preserve"> обстеження системи газопостачання, складеного уповноваженою особою Київської філії ТОВ «Газорозподільчі мережі України»</w:t>
      </w:r>
      <w:r>
        <w:rPr>
          <w:rFonts w:ascii="Times New Roman" w:hAnsi="Times New Roman" w:cs="Times New Roman"/>
          <w:sz w:val="28"/>
          <w:szCs w:val="28"/>
        </w:rPr>
        <w:t>;</w:t>
      </w:r>
    </w:p>
    <w:p w14:paraId="69DB4B5A" w14:textId="0011E50E" w:rsidR="00FB4275" w:rsidRDefault="00955A89" w:rsidP="00955A89">
      <w:pPr>
        <w:numPr>
          <w:ilvl w:val="0"/>
          <w:numId w:val="36"/>
        </w:numPr>
        <w:tabs>
          <w:tab w:val="left" w:pos="993"/>
          <w:tab w:val="left" w:pos="1276"/>
        </w:tabs>
        <w:spacing w:after="0"/>
        <w:ind w:left="0" w:firstLine="709"/>
        <w:jc w:val="both"/>
        <w:rPr>
          <w:rFonts w:ascii="Times New Roman" w:hAnsi="Times New Roman" w:cs="Times New Roman"/>
          <w:sz w:val="28"/>
          <w:szCs w:val="28"/>
        </w:rPr>
      </w:pPr>
      <w:r>
        <w:rPr>
          <w:rFonts w:ascii="Times New Roman" w:hAnsi="Times New Roman" w:cs="Times New Roman"/>
          <w:sz w:val="28"/>
          <w:szCs w:val="28"/>
        </w:rPr>
        <w:t xml:space="preserve">10.10.2025 отримано заяву від гр. </w:t>
      </w:r>
      <w:r w:rsidR="00A03DF3">
        <w:rPr>
          <w:sz w:val="28"/>
          <w:szCs w:val="28"/>
        </w:rPr>
        <w:t xml:space="preserve">********* </w:t>
      </w:r>
      <w:r>
        <w:rPr>
          <w:rFonts w:ascii="Times New Roman" w:hAnsi="Times New Roman" w:cs="Times New Roman"/>
          <w:sz w:val="28"/>
          <w:szCs w:val="28"/>
        </w:rPr>
        <w:t xml:space="preserve">з копією </w:t>
      </w:r>
      <w:proofErr w:type="spellStart"/>
      <w:r>
        <w:rPr>
          <w:rFonts w:ascii="Times New Roman" w:hAnsi="Times New Roman" w:cs="Times New Roman"/>
          <w:sz w:val="28"/>
          <w:szCs w:val="28"/>
        </w:rPr>
        <w:t>Акта</w:t>
      </w:r>
      <w:proofErr w:type="spellEnd"/>
      <w:r>
        <w:rPr>
          <w:rFonts w:ascii="Times New Roman" w:hAnsi="Times New Roman" w:cs="Times New Roman"/>
          <w:sz w:val="28"/>
          <w:szCs w:val="28"/>
        </w:rPr>
        <w:t xml:space="preserve"> про відключення об</w:t>
      </w:r>
      <w:r>
        <w:rPr>
          <w:rFonts w:ascii="Times New Roman" w:hAnsi="Times New Roman" w:cs="Times New Roman"/>
          <w:sz w:val="28"/>
          <w:szCs w:val="28"/>
          <w:lang w:val="en-US"/>
        </w:rPr>
        <w:t>’</w:t>
      </w:r>
      <w:proofErr w:type="spellStart"/>
      <w:r>
        <w:rPr>
          <w:rFonts w:ascii="Times New Roman" w:hAnsi="Times New Roman" w:cs="Times New Roman"/>
          <w:sz w:val="28"/>
          <w:szCs w:val="28"/>
        </w:rPr>
        <w:t>єкту</w:t>
      </w:r>
      <w:proofErr w:type="spellEnd"/>
      <w:r>
        <w:rPr>
          <w:rFonts w:ascii="Times New Roman" w:hAnsi="Times New Roman" w:cs="Times New Roman"/>
          <w:sz w:val="28"/>
          <w:szCs w:val="28"/>
        </w:rPr>
        <w:t xml:space="preserve"> (газових приладів) від </w:t>
      </w:r>
      <w:r w:rsidR="000F4BE6" w:rsidRPr="000F4BE6">
        <w:rPr>
          <w:rFonts w:ascii="Times New Roman" w:hAnsi="Times New Roman" w:cs="Times New Roman"/>
          <w:sz w:val="28"/>
          <w:szCs w:val="28"/>
        </w:rPr>
        <w:t xml:space="preserve">30 вересня 2024 року, в якому зазначено, що у квартирі № </w:t>
      </w:r>
      <w:r w:rsidR="00A03DF3">
        <w:rPr>
          <w:rFonts w:ascii="Times New Roman" w:hAnsi="Times New Roman" w:cs="Times New Roman"/>
          <w:sz w:val="28"/>
          <w:szCs w:val="28"/>
        </w:rPr>
        <w:t>**</w:t>
      </w:r>
      <w:r w:rsidR="000F4BE6" w:rsidRPr="000F4BE6">
        <w:rPr>
          <w:rFonts w:ascii="Times New Roman" w:hAnsi="Times New Roman" w:cs="Times New Roman"/>
          <w:sz w:val="28"/>
          <w:szCs w:val="28"/>
        </w:rPr>
        <w:t xml:space="preserve"> мешканкою </w:t>
      </w:r>
      <w:r w:rsidR="00A03DF3">
        <w:rPr>
          <w:sz w:val="28"/>
          <w:szCs w:val="28"/>
        </w:rPr>
        <w:t xml:space="preserve">********* </w:t>
      </w:r>
      <w:r w:rsidR="000F4BE6" w:rsidRPr="000F4BE6">
        <w:rPr>
          <w:rFonts w:ascii="Times New Roman" w:hAnsi="Times New Roman" w:cs="Times New Roman"/>
          <w:sz w:val="28"/>
          <w:szCs w:val="28"/>
        </w:rPr>
        <w:t>самовільно встановлено газовий прилад без погодження з відповідними службами та без наявності затвердженої</w:t>
      </w:r>
      <w:r w:rsidR="000F4BE6">
        <w:rPr>
          <w:rFonts w:ascii="Times New Roman" w:hAnsi="Times New Roman" w:cs="Times New Roman"/>
          <w:sz w:val="28"/>
          <w:szCs w:val="28"/>
        </w:rPr>
        <w:t xml:space="preserve"> </w:t>
      </w:r>
      <w:proofErr w:type="spellStart"/>
      <w:r w:rsidR="000F4BE6" w:rsidRPr="000F4BE6">
        <w:rPr>
          <w:rFonts w:ascii="Times New Roman" w:hAnsi="Times New Roman" w:cs="Times New Roman"/>
          <w:sz w:val="28"/>
          <w:szCs w:val="28"/>
        </w:rPr>
        <w:t>проєктної</w:t>
      </w:r>
      <w:proofErr w:type="spellEnd"/>
      <w:r w:rsidR="000F4BE6" w:rsidRPr="000F4BE6">
        <w:rPr>
          <w:rFonts w:ascii="Times New Roman" w:hAnsi="Times New Roman" w:cs="Times New Roman"/>
          <w:sz w:val="28"/>
          <w:szCs w:val="28"/>
        </w:rPr>
        <w:t xml:space="preserve"> документації.</w:t>
      </w:r>
      <w:r w:rsidR="000F4BE6">
        <w:rPr>
          <w:rFonts w:ascii="Times New Roman" w:hAnsi="Times New Roman" w:cs="Times New Roman"/>
          <w:sz w:val="28"/>
          <w:szCs w:val="28"/>
        </w:rPr>
        <w:t xml:space="preserve"> </w:t>
      </w:r>
      <w:r w:rsidR="000F4BE6" w:rsidRPr="000F4BE6">
        <w:rPr>
          <w:rFonts w:ascii="Times New Roman" w:hAnsi="Times New Roman" w:cs="Times New Roman"/>
          <w:sz w:val="28"/>
          <w:szCs w:val="28"/>
        </w:rPr>
        <w:t>У зв’язку з виявленими порушеннями газопостачання до квартири було припинено шляхом встановлення інвентарної заглушки та її опломбування перед газовими приладами</w:t>
      </w:r>
      <w:r w:rsidR="00740E81">
        <w:rPr>
          <w:rFonts w:ascii="Times New Roman" w:hAnsi="Times New Roman" w:cs="Times New Roman"/>
          <w:sz w:val="28"/>
          <w:szCs w:val="28"/>
        </w:rPr>
        <w:t>;</w:t>
      </w:r>
    </w:p>
    <w:p w14:paraId="75BAF923" w14:textId="1A604BCF" w:rsidR="00DA1B92" w:rsidRPr="00740E81" w:rsidRDefault="00740E81" w:rsidP="00740E81">
      <w:pPr>
        <w:numPr>
          <w:ilvl w:val="0"/>
          <w:numId w:val="36"/>
        </w:numPr>
        <w:tabs>
          <w:tab w:val="left" w:pos="993"/>
          <w:tab w:val="left" w:pos="1276"/>
        </w:tabs>
        <w:spacing w:after="0"/>
        <w:ind w:left="0" w:firstLine="709"/>
        <w:jc w:val="both"/>
        <w:rPr>
          <w:rFonts w:ascii="Times New Roman" w:hAnsi="Times New Roman" w:cs="Times New Roman"/>
          <w:sz w:val="28"/>
          <w:szCs w:val="28"/>
        </w:rPr>
      </w:pPr>
      <w:r w:rsidRPr="00740E81">
        <w:rPr>
          <w:rFonts w:ascii="Times New Roman" w:hAnsi="Times New Roman" w:cs="Times New Roman"/>
          <w:sz w:val="28"/>
          <w:szCs w:val="28"/>
        </w:rPr>
        <w:t>за інформацією наданою ПКПП «</w:t>
      </w:r>
      <w:proofErr w:type="spellStart"/>
      <w:r w:rsidRPr="00740E81">
        <w:rPr>
          <w:rFonts w:ascii="Times New Roman" w:hAnsi="Times New Roman" w:cs="Times New Roman"/>
          <w:sz w:val="28"/>
          <w:szCs w:val="28"/>
        </w:rPr>
        <w:t>Теплокомунсервіс</w:t>
      </w:r>
      <w:proofErr w:type="spellEnd"/>
      <w:r w:rsidRPr="00740E81">
        <w:rPr>
          <w:rFonts w:ascii="Times New Roman" w:hAnsi="Times New Roman" w:cs="Times New Roman"/>
          <w:sz w:val="28"/>
          <w:szCs w:val="28"/>
        </w:rPr>
        <w:t xml:space="preserve">» у житловому будинку за </w:t>
      </w:r>
      <w:proofErr w:type="spellStart"/>
      <w:r w:rsidRPr="00740E81">
        <w:rPr>
          <w:rFonts w:ascii="Times New Roman" w:hAnsi="Times New Roman" w:cs="Times New Roman"/>
          <w:sz w:val="28"/>
          <w:szCs w:val="28"/>
        </w:rPr>
        <w:t>адресою</w:t>
      </w:r>
      <w:proofErr w:type="spellEnd"/>
      <w:r w:rsidRPr="00740E81">
        <w:rPr>
          <w:rFonts w:ascii="Times New Roman" w:hAnsi="Times New Roman" w:cs="Times New Roman"/>
          <w:sz w:val="28"/>
          <w:szCs w:val="28"/>
        </w:rPr>
        <w:t xml:space="preserve"> вул.</w:t>
      </w:r>
      <w:r w:rsidR="009033BD">
        <w:rPr>
          <w:rFonts w:ascii="Times New Roman" w:hAnsi="Times New Roman" w:cs="Times New Roman"/>
          <w:sz w:val="28"/>
          <w:szCs w:val="28"/>
        </w:rPr>
        <w:t xml:space="preserve"> </w:t>
      </w:r>
      <w:r w:rsidR="00A03DF3">
        <w:rPr>
          <w:sz w:val="28"/>
          <w:szCs w:val="28"/>
        </w:rPr>
        <w:t xml:space="preserve">********* </w:t>
      </w:r>
      <w:r w:rsidRPr="00740E81">
        <w:rPr>
          <w:rFonts w:ascii="Times New Roman" w:hAnsi="Times New Roman" w:cs="Times New Roman"/>
          <w:color w:val="000000" w:themeColor="text1"/>
          <w:sz w:val="28"/>
          <w:szCs w:val="28"/>
          <w:shd w:val="clear" w:color="auto" w:fill="FFFFFF"/>
        </w:rPr>
        <w:t>від системи централ</w:t>
      </w:r>
      <w:r>
        <w:rPr>
          <w:rFonts w:ascii="Times New Roman" w:hAnsi="Times New Roman" w:cs="Times New Roman"/>
          <w:color w:val="000000" w:themeColor="text1"/>
          <w:sz w:val="28"/>
          <w:szCs w:val="28"/>
          <w:shd w:val="clear" w:color="auto" w:fill="FFFFFF"/>
        </w:rPr>
        <w:t>ізова</w:t>
      </w:r>
      <w:r w:rsidRPr="00740E81">
        <w:rPr>
          <w:rFonts w:ascii="Times New Roman" w:hAnsi="Times New Roman" w:cs="Times New Roman"/>
          <w:color w:val="000000" w:themeColor="text1"/>
          <w:sz w:val="28"/>
          <w:szCs w:val="28"/>
          <w:shd w:val="clear" w:color="auto" w:fill="FFFFFF"/>
        </w:rPr>
        <w:t>ного опалення від</w:t>
      </w:r>
      <w:r w:rsidRPr="00740E81">
        <w:rPr>
          <w:rFonts w:ascii="Times New Roman" w:hAnsi="Times New Roman" w:cs="Times New Roman"/>
          <w:color w:val="000000" w:themeColor="text1"/>
          <w:sz w:val="28"/>
          <w:szCs w:val="28"/>
          <w:shd w:val="clear" w:color="auto" w:fill="FFFFFF"/>
          <w:lang w:val="en-US"/>
        </w:rPr>
        <w:t>’</w:t>
      </w:r>
      <w:proofErr w:type="spellStart"/>
      <w:r w:rsidRPr="00740E81">
        <w:rPr>
          <w:rFonts w:ascii="Times New Roman" w:hAnsi="Times New Roman" w:cs="Times New Roman"/>
          <w:color w:val="000000" w:themeColor="text1"/>
          <w:sz w:val="28"/>
          <w:szCs w:val="28"/>
          <w:shd w:val="clear" w:color="auto" w:fill="FFFFFF"/>
        </w:rPr>
        <w:t>єднано</w:t>
      </w:r>
      <w:proofErr w:type="spellEnd"/>
      <w:r w:rsidRPr="00740E81">
        <w:rPr>
          <w:rFonts w:ascii="Times New Roman" w:hAnsi="Times New Roman" w:cs="Times New Roman"/>
          <w:color w:val="000000" w:themeColor="text1"/>
          <w:sz w:val="28"/>
          <w:szCs w:val="28"/>
          <w:shd w:val="clear" w:color="auto" w:fill="FFFFFF"/>
          <w:lang w:val="en-US"/>
        </w:rPr>
        <w:t xml:space="preserve"> </w:t>
      </w:r>
      <w:r w:rsidRPr="00740E81">
        <w:rPr>
          <w:rFonts w:ascii="Times New Roman" w:hAnsi="Times New Roman" w:cs="Times New Roman"/>
          <w:color w:val="000000" w:themeColor="text1"/>
          <w:sz w:val="28"/>
          <w:szCs w:val="28"/>
          <w:shd w:val="clear" w:color="auto" w:fill="FFFFFF"/>
        </w:rPr>
        <w:t>21</w:t>
      </w:r>
      <w:r w:rsidRPr="00740E81">
        <w:rPr>
          <w:rFonts w:ascii="Times New Roman" w:hAnsi="Times New Roman" w:cs="Times New Roman"/>
          <w:color w:val="000000" w:themeColor="text1"/>
          <w:sz w:val="28"/>
          <w:szCs w:val="28"/>
          <w:shd w:val="clear" w:color="auto" w:fill="FFFFFF"/>
          <w:lang w:val="en-US"/>
        </w:rPr>
        <w:t xml:space="preserve"> </w:t>
      </w:r>
      <w:r w:rsidRPr="00740E81">
        <w:rPr>
          <w:rFonts w:ascii="Times New Roman" w:hAnsi="Times New Roman" w:cs="Times New Roman"/>
          <w:color w:val="000000" w:themeColor="text1"/>
          <w:sz w:val="28"/>
          <w:szCs w:val="28"/>
          <w:shd w:val="clear" w:color="auto" w:fill="FFFFFF"/>
        </w:rPr>
        <w:t>квартира із 132, тобто 16 % від загальної кількості квартир.</w:t>
      </w:r>
    </w:p>
    <w:p w14:paraId="214ECA3A" w14:textId="7C7D1602" w:rsidR="008A6E5D" w:rsidRDefault="00FB4275" w:rsidP="00955A89">
      <w:pPr>
        <w:pStyle w:val="a3"/>
        <w:tabs>
          <w:tab w:val="left" w:pos="993"/>
        </w:tabs>
        <w:spacing w:after="0"/>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p>
    <w:p w14:paraId="64ABC649" w14:textId="0E66FF1A" w:rsidR="005740F2" w:rsidRPr="0010237F" w:rsidRDefault="005740F2" w:rsidP="0010237F">
      <w:pPr>
        <w:tabs>
          <w:tab w:val="left" w:pos="993"/>
        </w:tabs>
        <w:spacing w:after="0"/>
        <w:ind w:firstLine="709"/>
        <w:jc w:val="both"/>
        <w:rPr>
          <w:rFonts w:ascii="Times New Roman" w:hAnsi="Times New Roman" w:cs="Times New Roman"/>
          <w:b/>
          <w:bCs/>
          <w:sz w:val="28"/>
          <w:szCs w:val="28"/>
          <w:u w:val="single"/>
        </w:rPr>
      </w:pPr>
      <w:r>
        <w:rPr>
          <w:rFonts w:ascii="Times New Roman" w:hAnsi="Times New Roman" w:cs="Times New Roman"/>
          <w:b/>
          <w:bCs/>
          <w:sz w:val="28"/>
          <w:szCs w:val="28"/>
          <w:u w:val="single"/>
        </w:rPr>
        <w:t>ВИРІШИЛИ:</w:t>
      </w:r>
    </w:p>
    <w:p w14:paraId="7A5D4DAE" w14:textId="6C33A1C0" w:rsidR="008041B5" w:rsidRPr="008041B5" w:rsidRDefault="005740F2" w:rsidP="00740E81">
      <w:pPr>
        <w:pStyle w:val="a3"/>
        <w:numPr>
          <w:ilvl w:val="0"/>
          <w:numId w:val="38"/>
        </w:numPr>
        <w:tabs>
          <w:tab w:val="left" w:pos="709"/>
          <w:tab w:val="left" w:pos="993"/>
        </w:tabs>
        <w:spacing w:after="0"/>
        <w:ind w:left="0" w:firstLine="709"/>
        <w:jc w:val="both"/>
        <w:rPr>
          <w:rFonts w:ascii="Times New Roman" w:hAnsi="Times New Roman" w:cs="Times New Roman"/>
          <w:sz w:val="28"/>
          <w:szCs w:val="28"/>
        </w:rPr>
      </w:pPr>
      <w:r w:rsidRPr="005740F2">
        <w:rPr>
          <w:rFonts w:ascii="Times New Roman" w:hAnsi="Times New Roman" w:cs="Times New Roman"/>
          <w:sz w:val="28"/>
          <w:szCs w:val="28"/>
        </w:rPr>
        <w:lastRenderedPageBreak/>
        <w:t>Відповідно до Порядку відключення споживачів від мереж (систем) централізованого опалення (теплопостачання) та постачання гарячої води затвердженого Наказом Міністерства регіонального розвитку, будівництва та житлово-комунального господарства України від 26.07.2019 №</w:t>
      </w:r>
      <w:r w:rsidR="009033BD">
        <w:rPr>
          <w:rFonts w:ascii="Times New Roman" w:hAnsi="Times New Roman" w:cs="Times New Roman"/>
          <w:sz w:val="28"/>
          <w:szCs w:val="28"/>
        </w:rPr>
        <w:t xml:space="preserve"> </w:t>
      </w:r>
      <w:r w:rsidRPr="005740F2">
        <w:rPr>
          <w:rFonts w:ascii="Times New Roman" w:hAnsi="Times New Roman" w:cs="Times New Roman"/>
          <w:sz w:val="28"/>
          <w:szCs w:val="28"/>
        </w:rPr>
        <w:t xml:space="preserve">169, з урахуванням отриманих документів </w:t>
      </w:r>
      <w:r w:rsidR="00955A89">
        <w:rPr>
          <w:rFonts w:ascii="Times New Roman" w:hAnsi="Times New Roman" w:cs="Times New Roman"/>
          <w:sz w:val="28"/>
          <w:szCs w:val="28"/>
        </w:rPr>
        <w:t>відсутні підстави для задоволення звернення</w:t>
      </w:r>
      <w:r w:rsidRPr="005740F2">
        <w:rPr>
          <w:rFonts w:ascii="Times New Roman" w:hAnsi="Times New Roman" w:cs="Times New Roman"/>
          <w:sz w:val="28"/>
          <w:szCs w:val="28"/>
        </w:rPr>
        <w:t xml:space="preserve"> гр. </w:t>
      </w:r>
      <w:r w:rsidR="00A03DF3">
        <w:rPr>
          <w:sz w:val="28"/>
          <w:szCs w:val="28"/>
        </w:rPr>
        <w:t>*********</w:t>
      </w:r>
      <w:r w:rsidRPr="005740F2">
        <w:rPr>
          <w:rFonts w:ascii="Times New Roman" w:hAnsi="Times New Roman" w:cs="Times New Roman"/>
          <w:sz w:val="28"/>
          <w:szCs w:val="28"/>
        </w:rPr>
        <w:t xml:space="preserve"> у наданні дозволу на відключення квартири за </w:t>
      </w:r>
      <w:proofErr w:type="spellStart"/>
      <w:r w:rsidRPr="005740F2">
        <w:rPr>
          <w:rFonts w:ascii="Times New Roman" w:hAnsi="Times New Roman" w:cs="Times New Roman"/>
          <w:sz w:val="28"/>
          <w:szCs w:val="28"/>
        </w:rPr>
        <w:t>адресою</w:t>
      </w:r>
      <w:proofErr w:type="spellEnd"/>
      <w:r w:rsidRPr="005740F2">
        <w:rPr>
          <w:rFonts w:ascii="Times New Roman" w:hAnsi="Times New Roman" w:cs="Times New Roman"/>
          <w:sz w:val="28"/>
          <w:szCs w:val="28"/>
        </w:rPr>
        <w:t xml:space="preserve">: </w:t>
      </w:r>
      <w:r w:rsidR="00A03DF3">
        <w:rPr>
          <w:sz w:val="28"/>
          <w:szCs w:val="28"/>
        </w:rPr>
        <w:t>*********</w:t>
      </w:r>
      <w:r w:rsidRPr="005740F2">
        <w:rPr>
          <w:rFonts w:ascii="Times New Roman" w:hAnsi="Times New Roman" w:cs="Times New Roman"/>
          <w:sz w:val="28"/>
          <w:szCs w:val="28"/>
        </w:rPr>
        <w:t xml:space="preserve"> від системи централізованого опалення.</w:t>
      </w:r>
    </w:p>
    <w:p w14:paraId="53B56835" w14:textId="1FA625B1" w:rsidR="008041B5" w:rsidRDefault="008041B5" w:rsidP="00740E81">
      <w:pPr>
        <w:pStyle w:val="a7"/>
        <w:numPr>
          <w:ilvl w:val="0"/>
          <w:numId w:val="38"/>
        </w:numPr>
        <w:tabs>
          <w:tab w:val="left" w:pos="709"/>
          <w:tab w:val="left" w:pos="993"/>
        </w:tabs>
        <w:spacing w:before="0" w:beforeAutospacing="0" w:after="0" w:afterAutospacing="0" w:line="276" w:lineRule="auto"/>
        <w:ind w:left="0" w:firstLine="709"/>
        <w:jc w:val="both"/>
        <w:rPr>
          <w:rFonts w:eastAsiaTheme="minorHAnsi"/>
          <w:sz w:val="28"/>
          <w:szCs w:val="28"/>
          <w:lang w:eastAsia="en-US"/>
        </w:rPr>
      </w:pPr>
      <w:r w:rsidRPr="008041B5">
        <w:rPr>
          <w:rFonts w:eastAsiaTheme="minorHAnsi"/>
          <w:sz w:val="28"/>
          <w:szCs w:val="28"/>
          <w:lang w:eastAsia="en-US"/>
        </w:rPr>
        <w:t xml:space="preserve">Рекомендувати гр. </w:t>
      </w:r>
      <w:r w:rsidR="00A03DF3">
        <w:rPr>
          <w:sz w:val="28"/>
          <w:szCs w:val="28"/>
        </w:rPr>
        <w:t>*********</w:t>
      </w:r>
      <w:r w:rsidRPr="008041B5">
        <w:rPr>
          <w:rFonts w:eastAsiaTheme="minorHAnsi"/>
          <w:sz w:val="28"/>
          <w:szCs w:val="28"/>
          <w:lang w:eastAsia="en-US"/>
        </w:rPr>
        <w:t>:</w:t>
      </w:r>
    </w:p>
    <w:p w14:paraId="69EA7EE5" w14:textId="6F6FA373" w:rsidR="00740E81" w:rsidRPr="00740E81" w:rsidRDefault="00740E81" w:rsidP="00740E81">
      <w:pPr>
        <w:pStyle w:val="a3"/>
        <w:numPr>
          <w:ilvl w:val="1"/>
          <w:numId w:val="31"/>
        </w:numPr>
        <w:tabs>
          <w:tab w:val="left" w:pos="709"/>
          <w:tab w:val="left" w:pos="993"/>
          <w:tab w:val="left" w:pos="1276"/>
        </w:tabs>
        <w:spacing w:after="0"/>
        <w:ind w:left="0" w:firstLine="709"/>
        <w:jc w:val="both"/>
        <w:rPr>
          <w:rFonts w:ascii="Times New Roman" w:hAnsi="Times New Roman" w:cs="Times New Roman"/>
          <w:sz w:val="28"/>
          <w:szCs w:val="28"/>
        </w:rPr>
      </w:pPr>
      <w:r w:rsidRPr="00740E81">
        <w:rPr>
          <w:rFonts w:ascii="Times New Roman" w:hAnsi="Times New Roman" w:cs="Times New Roman"/>
          <w:sz w:val="28"/>
          <w:szCs w:val="28"/>
        </w:rPr>
        <w:t xml:space="preserve">встановити індивідуальний тепловий лічильник для отримання можливості оплачувати </w:t>
      </w:r>
      <w:r w:rsidRPr="00740E81">
        <w:rPr>
          <w:rFonts w:ascii="Times New Roman" w:hAnsi="Times New Roman" w:cs="Times New Roman"/>
          <w:color w:val="000000" w:themeColor="text1"/>
          <w:sz w:val="28"/>
          <w:szCs w:val="28"/>
          <w:shd w:val="clear" w:color="auto" w:fill="FFFFFF"/>
        </w:rPr>
        <w:t>за реально спожитий обсяг послуги централізованого теплопостачання.</w:t>
      </w:r>
    </w:p>
    <w:p w14:paraId="64131106" w14:textId="02270C5E" w:rsidR="00740E81" w:rsidRDefault="00740E81" w:rsidP="00740E81">
      <w:pPr>
        <w:pStyle w:val="a3"/>
        <w:numPr>
          <w:ilvl w:val="1"/>
          <w:numId w:val="31"/>
        </w:numPr>
        <w:tabs>
          <w:tab w:val="left" w:pos="709"/>
          <w:tab w:val="left" w:pos="993"/>
          <w:tab w:val="left" w:pos="1276"/>
        </w:tabs>
        <w:spacing w:after="0"/>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з метою дотримання вимог </w:t>
      </w:r>
      <w:r w:rsidRPr="006E1706">
        <w:rPr>
          <w:rFonts w:ascii="Times New Roman" w:hAnsi="Times New Roman" w:cs="Times New Roman"/>
          <w:color w:val="000000" w:themeColor="text1"/>
          <w:sz w:val="28"/>
          <w:szCs w:val="28"/>
        </w:rPr>
        <w:t xml:space="preserve">Порядку відключення споживачів від мереж (систем) централізованого опалення (теплопостачання) та постачання гарячої води затвердженого Наказом Міністерства регіонального розвитку, будівництва та житлово-комунального господарства України від 26.07.2019 </w:t>
      </w:r>
      <w:r>
        <w:rPr>
          <w:rFonts w:ascii="Times New Roman" w:hAnsi="Times New Roman" w:cs="Times New Roman"/>
          <w:color w:val="000000" w:themeColor="text1"/>
          <w:sz w:val="28"/>
          <w:szCs w:val="28"/>
        </w:rPr>
        <w:t xml:space="preserve">               </w:t>
      </w:r>
      <w:r w:rsidRPr="006E1706">
        <w:rPr>
          <w:rFonts w:ascii="Times New Roman" w:hAnsi="Times New Roman" w:cs="Times New Roman"/>
          <w:color w:val="000000" w:themeColor="text1"/>
          <w:sz w:val="28"/>
          <w:szCs w:val="28"/>
        </w:rPr>
        <w:t>№</w:t>
      </w:r>
      <w:r w:rsidR="00AA4CDD">
        <w:rPr>
          <w:rFonts w:ascii="Times New Roman" w:hAnsi="Times New Roman" w:cs="Times New Roman"/>
          <w:color w:val="000000" w:themeColor="text1"/>
          <w:sz w:val="28"/>
          <w:szCs w:val="28"/>
        </w:rPr>
        <w:t xml:space="preserve"> </w:t>
      </w:r>
      <w:r w:rsidRPr="006E1706">
        <w:rPr>
          <w:rFonts w:ascii="Times New Roman" w:hAnsi="Times New Roman" w:cs="Times New Roman"/>
          <w:color w:val="000000" w:themeColor="text1"/>
          <w:sz w:val="28"/>
          <w:szCs w:val="28"/>
        </w:rPr>
        <w:t>169</w:t>
      </w:r>
      <w:r>
        <w:rPr>
          <w:rFonts w:ascii="Times New Roman" w:hAnsi="Times New Roman" w:cs="Times New Roman"/>
          <w:color w:val="000000" w:themeColor="text1"/>
          <w:sz w:val="28"/>
          <w:szCs w:val="28"/>
        </w:rPr>
        <w:t>,</w:t>
      </w:r>
      <w:r w:rsidRPr="006E1706">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зініціювати проведення загальних зборів співвласників багатоквартирного житлового будинку, в якому проживає заявниця, для ухвалення рішення про відключення будинку від централізованого опалення та визначення особи, уповноваженої представляти інтереси співвласників у вирішенні даного питання. Після прийняття зазначеного рішення, уповноважена особа, має звернутись до Бучанської міської ради із заявою про відключення будинку від централізованого опалення, яка складається в довільній формі, із зазначенням причин відключення, а також інформацією про намір влаштування в будівлі системи індивідуального чи автономного теплопостачання. До заяви додатково додається протокол зборів співвласників багатоквартирного будинку про ухвалене рішення.  </w:t>
      </w:r>
    </w:p>
    <w:p w14:paraId="4A80FA5B" w14:textId="77777777" w:rsidR="00740E81" w:rsidRPr="00A8111A" w:rsidRDefault="00740E81" w:rsidP="00740E81">
      <w:pPr>
        <w:tabs>
          <w:tab w:val="left" w:pos="709"/>
          <w:tab w:val="left" w:pos="993"/>
        </w:tabs>
        <w:spacing w:after="0"/>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w:t>
      </w:r>
      <w:r w:rsidRPr="00A8111A">
        <w:rPr>
          <w:rFonts w:ascii="Times New Roman" w:hAnsi="Times New Roman" w:cs="Times New Roman"/>
          <w:color w:val="000000" w:themeColor="text1"/>
          <w:sz w:val="28"/>
          <w:szCs w:val="28"/>
        </w:rPr>
        <w:t xml:space="preserve">ідповідно до Порядку відключення споживачів від мереж  співвласники </w:t>
      </w:r>
      <w:r w:rsidRPr="00A8111A">
        <w:rPr>
          <w:rFonts w:ascii="Times New Roman" w:hAnsi="Times New Roman" w:cs="Times New Roman"/>
          <w:color w:val="000000" w:themeColor="text1"/>
          <w:sz w:val="28"/>
          <w:szCs w:val="28"/>
          <w:shd w:val="clear" w:color="auto" w:fill="FFFFFF"/>
        </w:rPr>
        <w:t xml:space="preserve">житлового будинку, для відключення будівлі від мережі централізованого опалення повинні </w:t>
      </w:r>
      <w:r w:rsidRPr="00A8111A">
        <w:rPr>
          <w:rFonts w:ascii="Times New Roman" w:hAnsi="Times New Roman" w:cs="Times New Roman"/>
          <w:color w:val="000000" w:themeColor="text1"/>
          <w:sz w:val="28"/>
          <w:szCs w:val="28"/>
        </w:rPr>
        <w:t>з</w:t>
      </w:r>
      <w:r w:rsidRPr="00A8111A">
        <w:rPr>
          <w:rFonts w:ascii="Times New Roman" w:hAnsi="Times New Roman" w:cs="Times New Roman"/>
          <w:color w:val="000000" w:themeColor="text1"/>
          <w:sz w:val="28"/>
          <w:szCs w:val="28"/>
          <w:shd w:val="clear" w:color="auto" w:fill="FFFFFF"/>
        </w:rPr>
        <w:t xml:space="preserve">абезпечити розроблення </w:t>
      </w:r>
      <w:proofErr w:type="spellStart"/>
      <w:r w:rsidRPr="00A8111A">
        <w:rPr>
          <w:rFonts w:ascii="Times New Roman" w:hAnsi="Times New Roman" w:cs="Times New Roman"/>
          <w:color w:val="000000" w:themeColor="text1"/>
          <w:sz w:val="28"/>
          <w:szCs w:val="28"/>
          <w:shd w:val="clear" w:color="auto" w:fill="FFFFFF"/>
        </w:rPr>
        <w:t>проєкту</w:t>
      </w:r>
      <w:proofErr w:type="spellEnd"/>
      <w:r w:rsidRPr="00A8111A">
        <w:rPr>
          <w:rFonts w:ascii="Times New Roman" w:hAnsi="Times New Roman" w:cs="Times New Roman"/>
          <w:color w:val="000000" w:themeColor="text1"/>
          <w:sz w:val="28"/>
          <w:szCs w:val="28"/>
          <w:shd w:val="clear" w:color="auto" w:fill="FFFFFF"/>
        </w:rPr>
        <w:t xml:space="preserve"> відключення від централізованого опалення, який має відповідати вимогам чинних державних будівельних норм та правил, і </w:t>
      </w:r>
      <w:proofErr w:type="spellStart"/>
      <w:r w:rsidRPr="00A8111A">
        <w:rPr>
          <w:rFonts w:ascii="Times New Roman" w:hAnsi="Times New Roman" w:cs="Times New Roman"/>
          <w:color w:val="000000" w:themeColor="text1"/>
          <w:sz w:val="28"/>
          <w:szCs w:val="28"/>
          <w:shd w:val="clear" w:color="auto" w:fill="FFFFFF"/>
        </w:rPr>
        <w:t>проєкту</w:t>
      </w:r>
      <w:proofErr w:type="spellEnd"/>
      <w:r w:rsidRPr="00A8111A">
        <w:rPr>
          <w:rFonts w:ascii="Times New Roman" w:hAnsi="Times New Roman" w:cs="Times New Roman"/>
          <w:color w:val="000000" w:themeColor="text1"/>
          <w:sz w:val="28"/>
          <w:szCs w:val="28"/>
          <w:shd w:val="clear" w:color="auto" w:fill="FFFFFF"/>
        </w:rPr>
        <w:t xml:space="preserve"> системи індивідуального чи автономного теплопостачання будівлі, який розробляється з урахуванням схеми теплопостачання населеного пункту та має відповідати вимогам чинних державних будівельних норм та правил.</w:t>
      </w:r>
    </w:p>
    <w:p w14:paraId="51115378" w14:textId="77777777" w:rsidR="00740E81" w:rsidRPr="003B66C9" w:rsidRDefault="00740E81" w:rsidP="00740E81">
      <w:pPr>
        <w:pStyle w:val="rvps2"/>
        <w:shd w:val="clear" w:color="auto" w:fill="FFFFFF"/>
        <w:tabs>
          <w:tab w:val="left" w:pos="709"/>
          <w:tab w:val="left" w:pos="993"/>
        </w:tabs>
        <w:spacing w:before="0" w:beforeAutospacing="0" w:after="0" w:afterAutospacing="0" w:line="276" w:lineRule="auto"/>
        <w:ind w:firstLine="709"/>
        <w:jc w:val="both"/>
        <w:rPr>
          <w:color w:val="000000" w:themeColor="text1"/>
          <w:sz w:val="28"/>
          <w:szCs w:val="28"/>
        </w:rPr>
      </w:pPr>
      <w:r w:rsidRPr="003B66C9">
        <w:rPr>
          <w:color w:val="000000" w:themeColor="text1"/>
          <w:sz w:val="28"/>
          <w:szCs w:val="28"/>
        </w:rPr>
        <w:t xml:space="preserve">Залучити для здійснення відключення будівлі від централізованого опалення виконавця відповідної комунальної послуги або іншого суб’єкта господарювання, який має ліцензію на провадження господарської діяльності з будівництва об’єктів, що за класом наслідків (відповідальності) належать до об’єктів із середніми та значними наслідками, з обов’язковим переліком робіт із монтажу внутрішніх інженерних мереж, систем, приладів і засобів вимірювання, </w:t>
      </w:r>
      <w:r w:rsidRPr="003B66C9">
        <w:rPr>
          <w:color w:val="000000" w:themeColor="text1"/>
          <w:sz w:val="28"/>
          <w:szCs w:val="28"/>
        </w:rPr>
        <w:lastRenderedPageBreak/>
        <w:t>в присутності виконавця відповідної комунальної послуги після отримання рішення органу місцевого самоврядування, що дозволяє відключення такої будівлі.</w:t>
      </w:r>
    </w:p>
    <w:p w14:paraId="27FDC44A" w14:textId="430D2087" w:rsidR="006033F7" w:rsidRPr="0010237F" w:rsidRDefault="00740E81" w:rsidP="0010237F">
      <w:pPr>
        <w:pStyle w:val="a3"/>
        <w:numPr>
          <w:ilvl w:val="1"/>
          <w:numId w:val="31"/>
        </w:numPr>
        <w:tabs>
          <w:tab w:val="left" w:pos="709"/>
          <w:tab w:val="left" w:pos="993"/>
        </w:tabs>
        <w:spacing w:after="0"/>
        <w:ind w:left="0" w:firstLine="709"/>
        <w:jc w:val="both"/>
        <w:rPr>
          <w:rFonts w:ascii="Times New Roman" w:hAnsi="Times New Roman" w:cs="Times New Roman"/>
          <w:sz w:val="28"/>
          <w:szCs w:val="28"/>
        </w:rPr>
      </w:pPr>
      <w:r>
        <w:rPr>
          <w:rFonts w:ascii="Times New Roman" w:hAnsi="Times New Roman" w:cs="Times New Roman"/>
          <w:sz w:val="28"/>
          <w:szCs w:val="28"/>
        </w:rPr>
        <w:t>Звернутись до суду з метою вирішення питання нарахувань КПП «</w:t>
      </w:r>
      <w:proofErr w:type="spellStart"/>
      <w:r>
        <w:rPr>
          <w:rFonts w:ascii="Times New Roman" w:hAnsi="Times New Roman" w:cs="Times New Roman"/>
          <w:sz w:val="28"/>
          <w:szCs w:val="28"/>
        </w:rPr>
        <w:t>Теплоенергопостач</w:t>
      </w:r>
      <w:proofErr w:type="spellEnd"/>
      <w:r>
        <w:rPr>
          <w:rFonts w:ascii="Times New Roman" w:hAnsi="Times New Roman" w:cs="Times New Roman"/>
          <w:sz w:val="28"/>
          <w:szCs w:val="28"/>
        </w:rPr>
        <w:t>» за спожиту послугу централізованого теплопостачання.</w:t>
      </w:r>
    </w:p>
    <w:p w14:paraId="3DFF35F1" w14:textId="1BB91F98" w:rsidR="009D3ADC" w:rsidRDefault="009D3ADC" w:rsidP="008C79A4">
      <w:pPr>
        <w:tabs>
          <w:tab w:val="left" w:pos="993"/>
        </w:tabs>
        <w:spacing w:after="0"/>
        <w:ind w:firstLine="709"/>
        <w:jc w:val="both"/>
        <w:rPr>
          <w:rFonts w:ascii="Times New Roman" w:hAnsi="Times New Roman" w:cs="Times New Roman"/>
          <w:b/>
          <w:bCs/>
          <w:sz w:val="28"/>
          <w:szCs w:val="28"/>
        </w:rPr>
      </w:pPr>
      <w:r w:rsidRPr="00565123">
        <w:rPr>
          <w:rFonts w:ascii="Times New Roman" w:hAnsi="Times New Roman" w:cs="Times New Roman"/>
          <w:b/>
          <w:bCs/>
          <w:sz w:val="28"/>
          <w:szCs w:val="28"/>
        </w:rPr>
        <w:t>ГОЛОСУВАЛИ:</w:t>
      </w:r>
    </w:p>
    <w:p w14:paraId="02C52BCE" w14:textId="669AFCDB" w:rsidR="009D3ADC" w:rsidRDefault="009D3ADC" w:rsidP="008C79A4">
      <w:pPr>
        <w:tabs>
          <w:tab w:val="left" w:pos="993"/>
        </w:tabs>
        <w:spacing w:after="0"/>
        <w:ind w:firstLine="709"/>
        <w:jc w:val="both"/>
        <w:rPr>
          <w:rFonts w:ascii="Times New Roman" w:hAnsi="Times New Roman" w:cs="Times New Roman"/>
          <w:sz w:val="28"/>
          <w:szCs w:val="28"/>
        </w:rPr>
      </w:pPr>
      <w:r>
        <w:rPr>
          <w:rFonts w:ascii="Times New Roman" w:hAnsi="Times New Roman" w:cs="Times New Roman"/>
          <w:sz w:val="28"/>
          <w:szCs w:val="28"/>
        </w:rPr>
        <w:t>«</w:t>
      </w:r>
      <w:r w:rsidRPr="00565123">
        <w:rPr>
          <w:rFonts w:ascii="Times New Roman" w:hAnsi="Times New Roman" w:cs="Times New Roman"/>
          <w:sz w:val="28"/>
          <w:szCs w:val="28"/>
        </w:rPr>
        <w:t>З</w:t>
      </w:r>
      <w:r>
        <w:rPr>
          <w:rFonts w:ascii="Times New Roman" w:hAnsi="Times New Roman" w:cs="Times New Roman"/>
          <w:sz w:val="28"/>
          <w:szCs w:val="28"/>
        </w:rPr>
        <w:t xml:space="preserve">А» - </w:t>
      </w:r>
      <w:r w:rsidR="00B17A09">
        <w:rPr>
          <w:rFonts w:ascii="Times New Roman" w:hAnsi="Times New Roman" w:cs="Times New Roman"/>
          <w:sz w:val="28"/>
          <w:szCs w:val="28"/>
        </w:rPr>
        <w:t>8</w:t>
      </w:r>
    </w:p>
    <w:p w14:paraId="612E3BBA" w14:textId="62E35A03" w:rsidR="009D3ADC" w:rsidRDefault="009D3ADC" w:rsidP="008C79A4">
      <w:pPr>
        <w:tabs>
          <w:tab w:val="left" w:pos="993"/>
        </w:tabs>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«ПРОТИ» - </w:t>
      </w:r>
      <w:r w:rsidR="00B17A09">
        <w:rPr>
          <w:rFonts w:ascii="Times New Roman" w:hAnsi="Times New Roman" w:cs="Times New Roman"/>
          <w:sz w:val="28"/>
          <w:szCs w:val="28"/>
        </w:rPr>
        <w:t>0</w:t>
      </w:r>
    </w:p>
    <w:p w14:paraId="6C798EAF" w14:textId="312C4A6F" w:rsidR="0010237F" w:rsidRPr="0010237F" w:rsidRDefault="009D3ADC" w:rsidP="0010237F">
      <w:pPr>
        <w:pStyle w:val="a3"/>
        <w:tabs>
          <w:tab w:val="left" w:pos="993"/>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«УТРИМАЛИСЬ» - </w:t>
      </w:r>
      <w:r w:rsidR="00B17A09">
        <w:rPr>
          <w:rFonts w:ascii="Times New Roman" w:hAnsi="Times New Roman" w:cs="Times New Roman"/>
          <w:sz w:val="28"/>
          <w:szCs w:val="28"/>
        </w:rPr>
        <w:t>0</w:t>
      </w:r>
    </w:p>
    <w:tbl>
      <w:tblPr>
        <w:tblStyle w:val="a6"/>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2176"/>
        <w:gridCol w:w="3069"/>
      </w:tblGrid>
      <w:tr w:rsidR="009D3ADC" w:rsidRPr="006410B9" w14:paraId="60B89F3B" w14:textId="77777777" w:rsidTr="00EB5B17">
        <w:tc>
          <w:tcPr>
            <w:tcW w:w="4820" w:type="dxa"/>
          </w:tcPr>
          <w:p w14:paraId="2F2959E8" w14:textId="77777777" w:rsidR="009D3ADC" w:rsidRPr="006410B9" w:rsidRDefault="009D3ADC" w:rsidP="00350190">
            <w:pPr>
              <w:rPr>
                <w:rFonts w:ascii="Times New Roman" w:hAnsi="Times New Roman" w:cs="Times New Roman"/>
                <w:sz w:val="28"/>
                <w:szCs w:val="28"/>
              </w:rPr>
            </w:pPr>
          </w:p>
        </w:tc>
        <w:tc>
          <w:tcPr>
            <w:tcW w:w="2176" w:type="dxa"/>
          </w:tcPr>
          <w:p w14:paraId="012ED2C0" w14:textId="631E009F" w:rsidR="009D3ADC" w:rsidRPr="006410B9" w:rsidRDefault="009D3ADC" w:rsidP="00350190">
            <w:pPr>
              <w:jc w:val="both"/>
              <w:rPr>
                <w:rFonts w:ascii="Times New Roman" w:hAnsi="Times New Roman" w:cs="Times New Roman"/>
                <w:sz w:val="28"/>
                <w:szCs w:val="28"/>
              </w:rPr>
            </w:pPr>
          </w:p>
        </w:tc>
        <w:tc>
          <w:tcPr>
            <w:tcW w:w="3069" w:type="dxa"/>
          </w:tcPr>
          <w:p w14:paraId="4E81B2E3" w14:textId="2F1210DF" w:rsidR="009D3ADC" w:rsidRPr="006410B9" w:rsidRDefault="009D3ADC" w:rsidP="00350190">
            <w:pPr>
              <w:jc w:val="both"/>
              <w:rPr>
                <w:rFonts w:ascii="Times New Roman" w:hAnsi="Times New Roman" w:cs="Times New Roman"/>
                <w:sz w:val="28"/>
                <w:szCs w:val="28"/>
              </w:rPr>
            </w:pPr>
          </w:p>
        </w:tc>
      </w:tr>
      <w:tr w:rsidR="009D3ADC" w:rsidRPr="006410B9" w14:paraId="4610587F" w14:textId="77777777" w:rsidTr="00EB5B17">
        <w:tc>
          <w:tcPr>
            <w:tcW w:w="4820" w:type="dxa"/>
          </w:tcPr>
          <w:p w14:paraId="25C18270" w14:textId="77777777" w:rsidR="009D3ADC" w:rsidRPr="006410B9" w:rsidRDefault="009D3ADC" w:rsidP="00350190">
            <w:pPr>
              <w:rPr>
                <w:rFonts w:ascii="Times New Roman" w:hAnsi="Times New Roman" w:cs="Times New Roman"/>
                <w:sz w:val="28"/>
                <w:szCs w:val="28"/>
              </w:rPr>
            </w:pPr>
            <w:r w:rsidRPr="006410B9">
              <w:rPr>
                <w:rFonts w:ascii="Times New Roman" w:hAnsi="Times New Roman" w:cs="Times New Roman"/>
                <w:sz w:val="28"/>
                <w:szCs w:val="28"/>
              </w:rPr>
              <w:t>Начальник відділу житлово-комунальної інфраструктури управління житлово-комунального господарства та благоустрою, заступник голови Комісії</w:t>
            </w:r>
          </w:p>
          <w:p w14:paraId="0BB5BAAA" w14:textId="77777777" w:rsidR="009D3ADC" w:rsidRPr="006410B9" w:rsidRDefault="009D3ADC" w:rsidP="00350190">
            <w:pPr>
              <w:rPr>
                <w:rFonts w:ascii="Times New Roman" w:hAnsi="Times New Roman" w:cs="Times New Roman"/>
                <w:sz w:val="28"/>
                <w:szCs w:val="28"/>
              </w:rPr>
            </w:pPr>
          </w:p>
        </w:tc>
        <w:tc>
          <w:tcPr>
            <w:tcW w:w="2176" w:type="dxa"/>
          </w:tcPr>
          <w:p w14:paraId="55C6B32B" w14:textId="77777777" w:rsidR="009D3ADC" w:rsidRPr="006410B9" w:rsidRDefault="009D3ADC" w:rsidP="00350190">
            <w:pPr>
              <w:jc w:val="both"/>
              <w:rPr>
                <w:rFonts w:ascii="Times New Roman" w:hAnsi="Times New Roman" w:cs="Times New Roman"/>
                <w:sz w:val="28"/>
                <w:szCs w:val="28"/>
              </w:rPr>
            </w:pPr>
          </w:p>
          <w:p w14:paraId="1568134C" w14:textId="77777777" w:rsidR="00AA4CDD" w:rsidRDefault="00AA4CDD" w:rsidP="00350190">
            <w:pPr>
              <w:jc w:val="both"/>
              <w:rPr>
                <w:rFonts w:ascii="Times New Roman" w:hAnsi="Times New Roman" w:cs="Times New Roman"/>
                <w:sz w:val="28"/>
                <w:szCs w:val="28"/>
              </w:rPr>
            </w:pPr>
          </w:p>
          <w:p w14:paraId="6942FB9D" w14:textId="71B0598B" w:rsidR="009D3ADC" w:rsidRPr="006410B9" w:rsidRDefault="009D3ADC" w:rsidP="00350190">
            <w:pPr>
              <w:jc w:val="both"/>
              <w:rPr>
                <w:rFonts w:ascii="Times New Roman" w:hAnsi="Times New Roman" w:cs="Times New Roman"/>
                <w:sz w:val="28"/>
                <w:szCs w:val="28"/>
              </w:rPr>
            </w:pPr>
            <w:r w:rsidRPr="006410B9">
              <w:rPr>
                <w:rFonts w:ascii="Times New Roman" w:hAnsi="Times New Roman" w:cs="Times New Roman"/>
                <w:sz w:val="28"/>
                <w:szCs w:val="28"/>
              </w:rPr>
              <w:t>______________</w:t>
            </w:r>
          </w:p>
        </w:tc>
        <w:tc>
          <w:tcPr>
            <w:tcW w:w="3069" w:type="dxa"/>
          </w:tcPr>
          <w:p w14:paraId="49BB9C3D" w14:textId="77777777" w:rsidR="009D3ADC" w:rsidRPr="006410B9" w:rsidRDefault="009D3ADC" w:rsidP="00350190">
            <w:pPr>
              <w:jc w:val="both"/>
              <w:rPr>
                <w:rFonts w:ascii="Times New Roman" w:hAnsi="Times New Roman" w:cs="Times New Roman"/>
                <w:sz w:val="28"/>
                <w:szCs w:val="28"/>
              </w:rPr>
            </w:pPr>
          </w:p>
          <w:p w14:paraId="63ACA7DB" w14:textId="77777777" w:rsidR="00AA4CDD" w:rsidRPr="006410B9" w:rsidRDefault="00AA4CDD" w:rsidP="00350190">
            <w:pPr>
              <w:jc w:val="both"/>
              <w:rPr>
                <w:rFonts w:ascii="Times New Roman" w:hAnsi="Times New Roman" w:cs="Times New Roman"/>
                <w:sz w:val="28"/>
                <w:szCs w:val="28"/>
              </w:rPr>
            </w:pPr>
          </w:p>
          <w:p w14:paraId="31D4A6D0" w14:textId="77777777" w:rsidR="009D3ADC" w:rsidRPr="006410B9" w:rsidRDefault="009D3ADC" w:rsidP="00350190">
            <w:pPr>
              <w:jc w:val="both"/>
              <w:rPr>
                <w:rFonts w:ascii="Times New Roman" w:hAnsi="Times New Roman" w:cs="Times New Roman"/>
                <w:sz w:val="28"/>
                <w:szCs w:val="28"/>
              </w:rPr>
            </w:pPr>
            <w:r w:rsidRPr="006410B9">
              <w:rPr>
                <w:rFonts w:ascii="Times New Roman" w:hAnsi="Times New Roman" w:cs="Times New Roman"/>
                <w:sz w:val="28"/>
                <w:szCs w:val="28"/>
              </w:rPr>
              <w:t xml:space="preserve">  Юлія САМСОНОВА</w:t>
            </w:r>
          </w:p>
        </w:tc>
      </w:tr>
      <w:tr w:rsidR="009D3ADC" w:rsidRPr="006410B9" w14:paraId="4B38918F" w14:textId="77777777" w:rsidTr="00EB5B17">
        <w:tc>
          <w:tcPr>
            <w:tcW w:w="4820" w:type="dxa"/>
          </w:tcPr>
          <w:p w14:paraId="7C1FDF4B" w14:textId="77777777" w:rsidR="009D3ADC" w:rsidRPr="006410B9" w:rsidRDefault="009D3ADC" w:rsidP="00350190">
            <w:pPr>
              <w:rPr>
                <w:rFonts w:ascii="Times New Roman" w:hAnsi="Times New Roman" w:cs="Times New Roman"/>
                <w:sz w:val="28"/>
                <w:szCs w:val="28"/>
              </w:rPr>
            </w:pPr>
            <w:r w:rsidRPr="006410B9">
              <w:rPr>
                <w:rFonts w:ascii="Times New Roman" w:hAnsi="Times New Roman" w:cs="Times New Roman"/>
                <w:sz w:val="28"/>
                <w:szCs w:val="28"/>
              </w:rPr>
              <w:t>Головний спеціаліст відділу житлово-комунальної інфраструктури управління житлово-комунального господарства та благоустрою, секретар Комісії</w:t>
            </w:r>
          </w:p>
        </w:tc>
        <w:tc>
          <w:tcPr>
            <w:tcW w:w="2176" w:type="dxa"/>
          </w:tcPr>
          <w:p w14:paraId="6DC6344F" w14:textId="77777777" w:rsidR="009D3ADC" w:rsidRPr="006410B9" w:rsidRDefault="009D3ADC" w:rsidP="00350190">
            <w:pPr>
              <w:jc w:val="both"/>
              <w:rPr>
                <w:rFonts w:ascii="Times New Roman" w:hAnsi="Times New Roman" w:cs="Times New Roman"/>
                <w:sz w:val="28"/>
                <w:szCs w:val="28"/>
              </w:rPr>
            </w:pPr>
          </w:p>
          <w:p w14:paraId="67D1A279" w14:textId="77777777" w:rsidR="009D3ADC" w:rsidRPr="006410B9" w:rsidRDefault="009D3ADC" w:rsidP="00350190">
            <w:pPr>
              <w:jc w:val="both"/>
              <w:rPr>
                <w:rFonts w:ascii="Times New Roman" w:hAnsi="Times New Roman" w:cs="Times New Roman"/>
                <w:sz w:val="28"/>
                <w:szCs w:val="28"/>
              </w:rPr>
            </w:pPr>
          </w:p>
          <w:p w14:paraId="7052EBD3" w14:textId="77777777" w:rsidR="009D3ADC" w:rsidRPr="006410B9" w:rsidRDefault="009D3ADC" w:rsidP="00350190">
            <w:pPr>
              <w:jc w:val="both"/>
              <w:rPr>
                <w:rFonts w:ascii="Times New Roman" w:hAnsi="Times New Roman" w:cs="Times New Roman"/>
                <w:sz w:val="28"/>
                <w:szCs w:val="28"/>
              </w:rPr>
            </w:pPr>
          </w:p>
          <w:p w14:paraId="382DDEC3" w14:textId="77777777" w:rsidR="009D3ADC" w:rsidRPr="006410B9" w:rsidRDefault="009D3ADC" w:rsidP="00350190">
            <w:pPr>
              <w:jc w:val="both"/>
              <w:rPr>
                <w:rFonts w:ascii="Times New Roman" w:hAnsi="Times New Roman" w:cs="Times New Roman"/>
                <w:sz w:val="28"/>
                <w:szCs w:val="28"/>
              </w:rPr>
            </w:pPr>
          </w:p>
          <w:p w14:paraId="4F9AE432" w14:textId="0B3061C3" w:rsidR="009D3ADC" w:rsidRPr="006410B9" w:rsidRDefault="009D3ADC" w:rsidP="00350190">
            <w:pPr>
              <w:jc w:val="both"/>
              <w:rPr>
                <w:rFonts w:ascii="Times New Roman" w:hAnsi="Times New Roman" w:cs="Times New Roman"/>
                <w:sz w:val="28"/>
                <w:szCs w:val="28"/>
              </w:rPr>
            </w:pPr>
            <w:r w:rsidRPr="006410B9">
              <w:rPr>
                <w:rFonts w:ascii="Times New Roman" w:hAnsi="Times New Roman" w:cs="Times New Roman"/>
                <w:sz w:val="28"/>
                <w:szCs w:val="28"/>
              </w:rPr>
              <w:t>_____________</w:t>
            </w:r>
          </w:p>
        </w:tc>
        <w:tc>
          <w:tcPr>
            <w:tcW w:w="3069" w:type="dxa"/>
          </w:tcPr>
          <w:p w14:paraId="043144BC" w14:textId="77777777" w:rsidR="009D3ADC" w:rsidRPr="006410B9" w:rsidRDefault="009D3ADC" w:rsidP="00350190">
            <w:pPr>
              <w:jc w:val="both"/>
              <w:rPr>
                <w:rFonts w:ascii="Times New Roman" w:hAnsi="Times New Roman" w:cs="Times New Roman"/>
                <w:sz w:val="28"/>
                <w:szCs w:val="28"/>
              </w:rPr>
            </w:pPr>
          </w:p>
          <w:p w14:paraId="7126895B" w14:textId="77777777" w:rsidR="009D3ADC" w:rsidRPr="006410B9" w:rsidRDefault="009D3ADC" w:rsidP="00350190">
            <w:pPr>
              <w:jc w:val="both"/>
              <w:rPr>
                <w:rFonts w:ascii="Times New Roman" w:hAnsi="Times New Roman" w:cs="Times New Roman"/>
                <w:sz w:val="28"/>
                <w:szCs w:val="28"/>
              </w:rPr>
            </w:pPr>
          </w:p>
          <w:p w14:paraId="6E705693" w14:textId="77777777" w:rsidR="009D3ADC" w:rsidRPr="006410B9" w:rsidRDefault="009D3ADC" w:rsidP="00350190">
            <w:pPr>
              <w:jc w:val="both"/>
              <w:rPr>
                <w:rFonts w:ascii="Times New Roman" w:hAnsi="Times New Roman" w:cs="Times New Roman"/>
                <w:sz w:val="28"/>
                <w:szCs w:val="28"/>
              </w:rPr>
            </w:pPr>
          </w:p>
          <w:p w14:paraId="7926223A" w14:textId="77777777" w:rsidR="009D3ADC" w:rsidRPr="006410B9" w:rsidRDefault="009D3ADC" w:rsidP="00350190">
            <w:pPr>
              <w:jc w:val="both"/>
              <w:rPr>
                <w:rFonts w:ascii="Times New Roman" w:hAnsi="Times New Roman" w:cs="Times New Roman"/>
                <w:sz w:val="28"/>
                <w:szCs w:val="28"/>
              </w:rPr>
            </w:pPr>
          </w:p>
          <w:p w14:paraId="46FBF6D1" w14:textId="77777777" w:rsidR="009D3ADC" w:rsidRPr="006410B9" w:rsidRDefault="009D3ADC" w:rsidP="00350190">
            <w:pPr>
              <w:jc w:val="both"/>
              <w:rPr>
                <w:rFonts w:ascii="Times New Roman" w:hAnsi="Times New Roman" w:cs="Times New Roman"/>
                <w:sz w:val="28"/>
                <w:szCs w:val="28"/>
              </w:rPr>
            </w:pPr>
            <w:r w:rsidRPr="006410B9">
              <w:rPr>
                <w:rFonts w:ascii="Times New Roman" w:hAnsi="Times New Roman" w:cs="Times New Roman"/>
                <w:sz w:val="28"/>
                <w:szCs w:val="28"/>
              </w:rPr>
              <w:t xml:space="preserve">  Олена ГОНЧАРЕНКО</w:t>
            </w:r>
          </w:p>
        </w:tc>
      </w:tr>
      <w:tr w:rsidR="009D3ADC" w:rsidRPr="006410B9" w14:paraId="74C22216" w14:textId="77777777" w:rsidTr="00EB5B17">
        <w:tc>
          <w:tcPr>
            <w:tcW w:w="10065" w:type="dxa"/>
            <w:gridSpan w:val="3"/>
          </w:tcPr>
          <w:p w14:paraId="5434E86D" w14:textId="77777777" w:rsidR="009D3ADC" w:rsidRPr="006410B9" w:rsidRDefault="009D3ADC" w:rsidP="00350190">
            <w:pPr>
              <w:jc w:val="both"/>
              <w:rPr>
                <w:rFonts w:ascii="Times New Roman" w:hAnsi="Times New Roman" w:cs="Times New Roman"/>
                <w:sz w:val="28"/>
                <w:szCs w:val="28"/>
              </w:rPr>
            </w:pPr>
          </w:p>
          <w:p w14:paraId="0CC57066" w14:textId="77777777" w:rsidR="009D3ADC" w:rsidRPr="006410B9" w:rsidRDefault="009D3ADC" w:rsidP="00350190">
            <w:pPr>
              <w:jc w:val="both"/>
              <w:rPr>
                <w:rFonts w:ascii="Times New Roman" w:hAnsi="Times New Roman" w:cs="Times New Roman"/>
                <w:sz w:val="28"/>
                <w:szCs w:val="28"/>
              </w:rPr>
            </w:pPr>
            <w:r w:rsidRPr="006410B9">
              <w:rPr>
                <w:rFonts w:ascii="Times New Roman" w:hAnsi="Times New Roman" w:cs="Times New Roman"/>
                <w:sz w:val="28"/>
                <w:szCs w:val="28"/>
              </w:rPr>
              <w:t>Члени Комісії:</w:t>
            </w:r>
          </w:p>
          <w:p w14:paraId="0D75A185" w14:textId="77777777" w:rsidR="009D3ADC" w:rsidRPr="006410B9" w:rsidRDefault="009D3ADC" w:rsidP="00350190">
            <w:pPr>
              <w:jc w:val="both"/>
              <w:rPr>
                <w:rFonts w:ascii="Times New Roman" w:hAnsi="Times New Roman" w:cs="Times New Roman"/>
                <w:sz w:val="28"/>
                <w:szCs w:val="28"/>
              </w:rPr>
            </w:pPr>
          </w:p>
        </w:tc>
      </w:tr>
      <w:tr w:rsidR="009D3ADC" w:rsidRPr="006410B9" w14:paraId="4416AF9B" w14:textId="77777777" w:rsidTr="00EB5B17">
        <w:tc>
          <w:tcPr>
            <w:tcW w:w="4820" w:type="dxa"/>
          </w:tcPr>
          <w:p w14:paraId="56A29DBA" w14:textId="77777777" w:rsidR="009D3ADC" w:rsidRPr="006410B9" w:rsidRDefault="009D3ADC" w:rsidP="00350190">
            <w:pPr>
              <w:rPr>
                <w:rFonts w:ascii="Times New Roman" w:hAnsi="Times New Roman" w:cs="Times New Roman"/>
                <w:sz w:val="28"/>
                <w:szCs w:val="28"/>
              </w:rPr>
            </w:pPr>
            <w:r w:rsidRPr="006410B9">
              <w:rPr>
                <w:rFonts w:ascii="Times New Roman" w:hAnsi="Times New Roman" w:cs="Times New Roman"/>
                <w:sz w:val="28"/>
                <w:szCs w:val="28"/>
              </w:rPr>
              <w:t>Заступник директора ПКПП «</w:t>
            </w:r>
            <w:proofErr w:type="spellStart"/>
            <w:r w:rsidRPr="006410B9">
              <w:rPr>
                <w:rFonts w:ascii="Times New Roman" w:hAnsi="Times New Roman" w:cs="Times New Roman"/>
                <w:sz w:val="28"/>
                <w:szCs w:val="28"/>
              </w:rPr>
              <w:t>Теплокомунсервіс</w:t>
            </w:r>
            <w:proofErr w:type="spellEnd"/>
            <w:r w:rsidRPr="006410B9">
              <w:rPr>
                <w:rFonts w:ascii="Times New Roman" w:hAnsi="Times New Roman" w:cs="Times New Roman"/>
                <w:sz w:val="28"/>
                <w:szCs w:val="28"/>
              </w:rPr>
              <w:t>»</w:t>
            </w:r>
          </w:p>
        </w:tc>
        <w:tc>
          <w:tcPr>
            <w:tcW w:w="2176" w:type="dxa"/>
          </w:tcPr>
          <w:p w14:paraId="3789CC9A" w14:textId="77777777" w:rsidR="009D3ADC" w:rsidRPr="006410B9" w:rsidRDefault="009D3ADC" w:rsidP="00350190">
            <w:pPr>
              <w:jc w:val="both"/>
              <w:rPr>
                <w:rFonts w:ascii="Times New Roman" w:hAnsi="Times New Roman" w:cs="Times New Roman"/>
                <w:sz w:val="28"/>
                <w:szCs w:val="28"/>
              </w:rPr>
            </w:pPr>
          </w:p>
          <w:p w14:paraId="3C7AF63B" w14:textId="77777777" w:rsidR="009D3ADC" w:rsidRPr="006410B9" w:rsidRDefault="009D3ADC" w:rsidP="00350190">
            <w:pPr>
              <w:jc w:val="both"/>
              <w:rPr>
                <w:rFonts w:ascii="Times New Roman" w:hAnsi="Times New Roman" w:cs="Times New Roman"/>
                <w:sz w:val="28"/>
                <w:szCs w:val="28"/>
              </w:rPr>
            </w:pPr>
            <w:r w:rsidRPr="006410B9">
              <w:rPr>
                <w:rFonts w:ascii="Times New Roman" w:hAnsi="Times New Roman" w:cs="Times New Roman"/>
                <w:sz w:val="28"/>
                <w:szCs w:val="28"/>
              </w:rPr>
              <w:t>______________</w:t>
            </w:r>
          </w:p>
        </w:tc>
        <w:tc>
          <w:tcPr>
            <w:tcW w:w="3069" w:type="dxa"/>
          </w:tcPr>
          <w:p w14:paraId="5444F772" w14:textId="77777777" w:rsidR="009D3ADC" w:rsidRPr="006410B9" w:rsidRDefault="009D3ADC" w:rsidP="00350190">
            <w:pPr>
              <w:spacing w:after="120"/>
              <w:ind w:left="132"/>
              <w:jc w:val="both"/>
              <w:rPr>
                <w:rFonts w:ascii="Times New Roman" w:hAnsi="Times New Roman" w:cs="Times New Roman"/>
                <w:sz w:val="28"/>
                <w:szCs w:val="28"/>
              </w:rPr>
            </w:pPr>
          </w:p>
          <w:p w14:paraId="74D5AB39" w14:textId="77777777" w:rsidR="009D3ADC" w:rsidRPr="006410B9" w:rsidRDefault="009D3ADC" w:rsidP="00350190">
            <w:pPr>
              <w:spacing w:after="120"/>
              <w:ind w:left="132"/>
              <w:jc w:val="both"/>
              <w:rPr>
                <w:rFonts w:ascii="Times New Roman" w:hAnsi="Times New Roman" w:cs="Times New Roman"/>
                <w:sz w:val="28"/>
                <w:szCs w:val="28"/>
              </w:rPr>
            </w:pPr>
            <w:r w:rsidRPr="006410B9">
              <w:rPr>
                <w:rFonts w:ascii="Times New Roman" w:hAnsi="Times New Roman" w:cs="Times New Roman"/>
                <w:sz w:val="28"/>
                <w:szCs w:val="28"/>
              </w:rPr>
              <w:t xml:space="preserve">Ярослав БАБІЧ </w:t>
            </w:r>
          </w:p>
        </w:tc>
      </w:tr>
      <w:tr w:rsidR="009D3ADC" w:rsidRPr="006410B9" w14:paraId="00B33EA6" w14:textId="77777777" w:rsidTr="00EB5B17">
        <w:tc>
          <w:tcPr>
            <w:tcW w:w="4820" w:type="dxa"/>
          </w:tcPr>
          <w:p w14:paraId="355B9790" w14:textId="77777777" w:rsidR="009D3ADC" w:rsidRPr="006410B9" w:rsidRDefault="009D3ADC" w:rsidP="00350190">
            <w:pPr>
              <w:rPr>
                <w:rFonts w:ascii="Times New Roman" w:hAnsi="Times New Roman" w:cs="Times New Roman"/>
                <w:sz w:val="28"/>
                <w:szCs w:val="28"/>
              </w:rPr>
            </w:pPr>
            <w:r w:rsidRPr="006410B9">
              <w:rPr>
                <w:rFonts w:ascii="Times New Roman" w:hAnsi="Times New Roman" w:cs="Times New Roman"/>
                <w:sz w:val="28"/>
                <w:szCs w:val="28"/>
              </w:rPr>
              <w:t>Начальник відділу містобудування та архітектури</w:t>
            </w:r>
          </w:p>
        </w:tc>
        <w:tc>
          <w:tcPr>
            <w:tcW w:w="2176" w:type="dxa"/>
          </w:tcPr>
          <w:p w14:paraId="15D24961" w14:textId="77777777" w:rsidR="009D3ADC" w:rsidRPr="006410B9" w:rsidRDefault="009D3ADC" w:rsidP="00350190">
            <w:pPr>
              <w:jc w:val="both"/>
              <w:rPr>
                <w:rFonts w:ascii="Times New Roman" w:hAnsi="Times New Roman" w:cs="Times New Roman"/>
                <w:sz w:val="28"/>
                <w:szCs w:val="28"/>
              </w:rPr>
            </w:pPr>
          </w:p>
          <w:p w14:paraId="3F55CE74" w14:textId="77777777" w:rsidR="009D3ADC" w:rsidRPr="006410B9" w:rsidRDefault="009D3ADC" w:rsidP="00350190">
            <w:pPr>
              <w:jc w:val="both"/>
              <w:rPr>
                <w:rFonts w:ascii="Times New Roman" w:hAnsi="Times New Roman" w:cs="Times New Roman"/>
                <w:sz w:val="28"/>
                <w:szCs w:val="28"/>
              </w:rPr>
            </w:pPr>
            <w:r w:rsidRPr="006410B9">
              <w:rPr>
                <w:rFonts w:ascii="Times New Roman" w:hAnsi="Times New Roman" w:cs="Times New Roman"/>
                <w:sz w:val="28"/>
                <w:szCs w:val="28"/>
              </w:rPr>
              <w:t>______________</w:t>
            </w:r>
          </w:p>
        </w:tc>
        <w:tc>
          <w:tcPr>
            <w:tcW w:w="3069" w:type="dxa"/>
          </w:tcPr>
          <w:p w14:paraId="59DE052A" w14:textId="77777777" w:rsidR="009D3ADC" w:rsidRPr="006410B9" w:rsidRDefault="009D3ADC" w:rsidP="00350190">
            <w:pPr>
              <w:spacing w:after="120"/>
              <w:ind w:left="132"/>
              <w:jc w:val="both"/>
              <w:rPr>
                <w:rFonts w:ascii="Times New Roman" w:hAnsi="Times New Roman" w:cs="Times New Roman"/>
                <w:sz w:val="28"/>
                <w:szCs w:val="28"/>
              </w:rPr>
            </w:pPr>
          </w:p>
          <w:p w14:paraId="357911F9" w14:textId="77777777" w:rsidR="009D3ADC" w:rsidRPr="006410B9" w:rsidRDefault="009D3ADC" w:rsidP="00350190">
            <w:pPr>
              <w:spacing w:after="120"/>
              <w:ind w:left="132"/>
              <w:jc w:val="both"/>
              <w:rPr>
                <w:rFonts w:ascii="Times New Roman" w:hAnsi="Times New Roman" w:cs="Times New Roman"/>
                <w:sz w:val="28"/>
                <w:szCs w:val="28"/>
              </w:rPr>
            </w:pPr>
            <w:r w:rsidRPr="006410B9">
              <w:rPr>
                <w:rFonts w:ascii="Times New Roman" w:hAnsi="Times New Roman" w:cs="Times New Roman"/>
                <w:sz w:val="28"/>
                <w:szCs w:val="28"/>
              </w:rPr>
              <w:t>Вадим НАУМОВ</w:t>
            </w:r>
          </w:p>
        </w:tc>
      </w:tr>
      <w:tr w:rsidR="009D3ADC" w:rsidRPr="006410B9" w14:paraId="2CFD9B14" w14:textId="77777777" w:rsidTr="00EB5B17">
        <w:tc>
          <w:tcPr>
            <w:tcW w:w="4820" w:type="dxa"/>
          </w:tcPr>
          <w:p w14:paraId="77771AD4" w14:textId="77777777" w:rsidR="009D3ADC" w:rsidRPr="006410B9" w:rsidRDefault="009D3ADC" w:rsidP="00350190">
            <w:pPr>
              <w:rPr>
                <w:rFonts w:ascii="Times New Roman" w:hAnsi="Times New Roman" w:cs="Times New Roman"/>
                <w:sz w:val="28"/>
                <w:szCs w:val="28"/>
              </w:rPr>
            </w:pPr>
            <w:r w:rsidRPr="006410B9">
              <w:rPr>
                <w:rFonts w:ascii="Times New Roman" w:hAnsi="Times New Roman" w:cs="Times New Roman"/>
                <w:sz w:val="28"/>
                <w:szCs w:val="28"/>
              </w:rPr>
              <w:t>Начальник управління юридично-кадрової роботи</w:t>
            </w:r>
          </w:p>
        </w:tc>
        <w:tc>
          <w:tcPr>
            <w:tcW w:w="2176" w:type="dxa"/>
          </w:tcPr>
          <w:p w14:paraId="2F4D1D85" w14:textId="77777777" w:rsidR="009D3ADC" w:rsidRPr="006410B9" w:rsidRDefault="009D3ADC" w:rsidP="00350190">
            <w:pPr>
              <w:jc w:val="both"/>
              <w:rPr>
                <w:rFonts w:ascii="Times New Roman" w:hAnsi="Times New Roman" w:cs="Times New Roman"/>
                <w:sz w:val="28"/>
                <w:szCs w:val="28"/>
              </w:rPr>
            </w:pPr>
          </w:p>
          <w:p w14:paraId="3C7248EA" w14:textId="77777777" w:rsidR="009D3ADC" w:rsidRPr="006410B9" w:rsidRDefault="009D3ADC" w:rsidP="00350190">
            <w:pPr>
              <w:jc w:val="both"/>
              <w:rPr>
                <w:rFonts w:ascii="Times New Roman" w:hAnsi="Times New Roman" w:cs="Times New Roman"/>
                <w:sz w:val="28"/>
                <w:szCs w:val="28"/>
              </w:rPr>
            </w:pPr>
            <w:r w:rsidRPr="006410B9">
              <w:rPr>
                <w:rFonts w:ascii="Times New Roman" w:hAnsi="Times New Roman" w:cs="Times New Roman"/>
                <w:sz w:val="28"/>
                <w:szCs w:val="28"/>
              </w:rPr>
              <w:t>______________</w:t>
            </w:r>
          </w:p>
        </w:tc>
        <w:tc>
          <w:tcPr>
            <w:tcW w:w="3069" w:type="dxa"/>
          </w:tcPr>
          <w:p w14:paraId="07640B6F" w14:textId="77777777" w:rsidR="009D3ADC" w:rsidRPr="006410B9" w:rsidRDefault="009D3ADC" w:rsidP="00350190">
            <w:pPr>
              <w:spacing w:after="120"/>
              <w:ind w:left="132"/>
              <w:jc w:val="both"/>
              <w:rPr>
                <w:rFonts w:ascii="Times New Roman" w:hAnsi="Times New Roman" w:cs="Times New Roman"/>
                <w:sz w:val="28"/>
                <w:szCs w:val="28"/>
              </w:rPr>
            </w:pPr>
          </w:p>
          <w:p w14:paraId="24174D4F" w14:textId="77777777" w:rsidR="009D3ADC" w:rsidRPr="006410B9" w:rsidRDefault="009D3ADC" w:rsidP="00350190">
            <w:pPr>
              <w:spacing w:after="120"/>
              <w:ind w:left="132"/>
              <w:jc w:val="both"/>
              <w:rPr>
                <w:rFonts w:ascii="Times New Roman" w:hAnsi="Times New Roman" w:cs="Times New Roman"/>
                <w:sz w:val="28"/>
                <w:szCs w:val="28"/>
              </w:rPr>
            </w:pPr>
            <w:r w:rsidRPr="006410B9">
              <w:rPr>
                <w:rFonts w:ascii="Times New Roman" w:hAnsi="Times New Roman" w:cs="Times New Roman"/>
                <w:sz w:val="28"/>
                <w:szCs w:val="28"/>
              </w:rPr>
              <w:t>Людмила РИЖЕНКО</w:t>
            </w:r>
          </w:p>
        </w:tc>
      </w:tr>
      <w:tr w:rsidR="009D3ADC" w:rsidRPr="006410B9" w14:paraId="5AAC42CD" w14:textId="77777777" w:rsidTr="00EB5B17">
        <w:tc>
          <w:tcPr>
            <w:tcW w:w="4820" w:type="dxa"/>
          </w:tcPr>
          <w:p w14:paraId="18331DC4" w14:textId="77777777" w:rsidR="009D3ADC" w:rsidRPr="006410B9" w:rsidRDefault="009D3ADC" w:rsidP="00350190">
            <w:pPr>
              <w:rPr>
                <w:rFonts w:ascii="Times New Roman" w:hAnsi="Times New Roman" w:cs="Times New Roman"/>
                <w:sz w:val="28"/>
                <w:szCs w:val="28"/>
              </w:rPr>
            </w:pPr>
            <w:r w:rsidRPr="006410B9">
              <w:rPr>
                <w:rFonts w:ascii="Times New Roman" w:hAnsi="Times New Roman" w:cs="Times New Roman"/>
                <w:sz w:val="28"/>
                <w:szCs w:val="28"/>
              </w:rPr>
              <w:t>Начальник управління соціальної політики</w:t>
            </w:r>
          </w:p>
        </w:tc>
        <w:tc>
          <w:tcPr>
            <w:tcW w:w="2176" w:type="dxa"/>
          </w:tcPr>
          <w:p w14:paraId="7C09B753" w14:textId="77777777" w:rsidR="009D3ADC" w:rsidRPr="006410B9" w:rsidRDefault="009D3ADC" w:rsidP="00350190">
            <w:pPr>
              <w:jc w:val="both"/>
              <w:rPr>
                <w:rFonts w:ascii="Times New Roman" w:hAnsi="Times New Roman" w:cs="Times New Roman"/>
                <w:sz w:val="28"/>
                <w:szCs w:val="28"/>
              </w:rPr>
            </w:pPr>
          </w:p>
          <w:p w14:paraId="1BCAE42A" w14:textId="77777777" w:rsidR="009D3ADC" w:rsidRPr="006410B9" w:rsidRDefault="009D3ADC" w:rsidP="00350190">
            <w:pPr>
              <w:jc w:val="both"/>
              <w:rPr>
                <w:rFonts w:ascii="Times New Roman" w:hAnsi="Times New Roman" w:cs="Times New Roman"/>
                <w:sz w:val="28"/>
                <w:szCs w:val="28"/>
              </w:rPr>
            </w:pPr>
            <w:r w:rsidRPr="006410B9">
              <w:rPr>
                <w:rFonts w:ascii="Times New Roman" w:hAnsi="Times New Roman" w:cs="Times New Roman"/>
                <w:sz w:val="28"/>
                <w:szCs w:val="28"/>
              </w:rPr>
              <w:t>______________</w:t>
            </w:r>
          </w:p>
        </w:tc>
        <w:tc>
          <w:tcPr>
            <w:tcW w:w="3069" w:type="dxa"/>
          </w:tcPr>
          <w:p w14:paraId="519FE038" w14:textId="77777777" w:rsidR="009D3ADC" w:rsidRPr="006410B9" w:rsidRDefault="009D3ADC" w:rsidP="00350190">
            <w:pPr>
              <w:spacing w:after="120"/>
              <w:ind w:left="132"/>
              <w:jc w:val="both"/>
              <w:rPr>
                <w:rFonts w:ascii="Times New Roman" w:hAnsi="Times New Roman" w:cs="Times New Roman"/>
                <w:sz w:val="28"/>
                <w:szCs w:val="28"/>
              </w:rPr>
            </w:pPr>
          </w:p>
          <w:p w14:paraId="7D69B0B0" w14:textId="77777777" w:rsidR="009D3ADC" w:rsidRPr="006410B9" w:rsidRDefault="009D3ADC" w:rsidP="00350190">
            <w:pPr>
              <w:spacing w:after="120"/>
              <w:ind w:left="132"/>
              <w:jc w:val="both"/>
              <w:rPr>
                <w:rFonts w:ascii="Times New Roman" w:hAnsi="Times New Roman" w:cs="Times New Roman"/>
                <w:sz w:val="28"/>
                <w:szCs w:val="28"/>
              </w:rPr>
            </w:pPr>
            <w:r w:rsidRPr="006410B9">
              <w:rPr>
                <w:rFonts w:ascii="Times New Roman" w:hAnsi="Times New Roman" w:cs="Times New Roman"/>
                <w:sz w:val="28"/>
                <w:szCs w:val="28"/>
              </w:rPr>
              <w:t>Ірина ПАСІЧНА</w:t>
            </w:r>
          </w:p>
        </w:tc>
      </w:tr>
      <w:tr w:rsidR="009D3ADC" w:rsidRPr="006410B9" w14:paraId="6B036FF9" w14:textId="77777777" w:rsidTr="00EB5B17">
        <w:tc>
          <w:tcPr>
            <w:tcW w:w="4820" w:type="dxa"/>
          </w:tcPr>
          <w:p w14:paraId="1D8B9DD9" w14:textId="77777777" w:rsidR="009D3ADC" w:rsidRPr="006410B9" w:rsidRDefault="009D3ADC" w:rsidP="00350190">
            <w:pPr>
              <w:rPr>
                <w:rFonts w:ascii="Times New Roman" w:hAnsi="Times New Roman" w:cs="Times New Roman"/>
                <w:sz w:val="28"/>
                <w:szCs w:val="28"/>
              </w:rPr>
            </w:pPr>
            <w:r w:rsidRPr="006410B9">
              <w:rPr>
                <w:rFonts w:ascii="Times New Roman" w:hAnsi="Times New Roman" w:cs="Times New Roman"/>
                <w:sz w:val="28"/>
                <w:szCs w:val="28"/>
              </w:rPr>
              <w:t>Інженер з експлуатації  Ірпінського РП ПрАТ «Київські регіональні електромережі»</w:t>
            </w:r>
          </w:p>
          <w:p w14:paraId="10334C7A" w14:textId="77777777" w:rsidR="009D3ADC" w:rsidRPr="006410B9" w:rsidRDefault="009D3ADC" w:rsidP="00350190">
            <w:pPr>
              <w:rPr>
                <w:rFonts w:ascii="Times New Roman" w:hAnsi="Times New Roman" w:cs="Times New Roman"/>
                <w:sz w:val="28"/>
                <w:szCs w:val="28"/>
              </w:rPr>
            </w:pPr>
          </w:p>
        </w:tc>
        <w:tc>
          <w:tcPr>
            <w:tcW w:w="2176" w:type="dxa"/>
          </w:tcPr>
          <w:p w14:paraId="1B09921B" w14:textId="77777777" w:rsidR="009D3ADC" w:rsidRPr="006410B9" w:rsidRDefault="009D3ADC" w:rsidP="00350190">
            <w:pPr>
              <w:jc w:val="both"/>
              <w:rPr>
                <w:rFonts w:ascii="Times New Roman" w:hAnsi="Times New Roman" w:cs="Times New Roman"/>
                <w:sz w:val="28"/>
                <w:szCs w:val="28"/>
              </w:rPr>
            </w:pPr>
          </w:p>
          <w:p w14:paraId="5936C89C" w14:textId="77777777" w:rsidR="009D3ADC" w:rsidRPr="006410B9" w:rsidRDefault="009D3ADC" w:rsidP="00350190">
            <w:pPr>
              <w:jc w:val="both"/>
              <w:rPr>
                <w:rFonts w:ascii="Times New Roman" w:hAnsi="Times New Roman" w:cs="Times New Roman"/>
                <w:sz w:val="28"/>
                <w:szCs w:val="28"/>
              </w:rPr>
            </w:pPr>
          </w:p>
          <w:p w14:paraId="25BAE85B" w14:textId="77777777" w:rsidR="009D3ADC" w:rsidRPr="006410B9" w:rsidRDefault="009D3ADC" w:rsidP="00350190">
            <w:pPr>
              <w:jc w:val="both"/>
              <w:rPr>
                <w:rFonts w:ascii="Times New Roman" w:hAnsi="Times New Roman" w:cs="Times New Roman"/>
                <w:sz w:val="28"/>
                <w:szCs w:val="28"/>
              </w:rPr>
            </w:pPr>
            <w:r w:rsidRPr="006410B9">
              <w:rPr>
                <w:rFonts w:ascii="Times New Roman" w:hAnsi="Times New Roman" w:cs="Times New Roman"/>
                <w:sz w:val="28"/>
                <w:szCs w:val="28"/>
              </w:rPr>
              <w:t>______________</w:t>
            </w:r>
          </w:p>
        </w:tc>
        <w:tc>
          <w:tcPr>
            <w:tcW w:w="3069" w:type="dxa"/>
          </w:tcPr>
          <w:p w14:paraId="0E70C32D" w14:textId="77777777" w:rsidR="009D3ADC" w:rsidRPr="006410B9" w:rsidRDefault="009D3ADC" w:rsidP="00350190">
            <w:pPr>
              <w:spacing w:after="120"/>
              <w:ind w:left="132"/>
              <w:jc w:val="both"/>
              <w:rPr>
                <w:rFonts w:ascii="Times New Roman" w:hAnsi="Times New Roman" w:cs="Times New Roman"/>
                <w:sz w:val="28"/>
                <w:szCs w:val="28"/>
              </w:rPr>
            </w:pPr>
          </w:p>
          <w:p w14:paraId="16FC6034" w14:textId="77777777" w:rsidR="009D3ADC" w:rsidRPr="006410B9" w:rsidRDefault="009D3ADC" w:rsidP="00350190">
            <w:pPr>
              <w:spacing w:after="120"/>
              <w:ind w:left="132"/>
              <w:jc w:val="both"/>
              <w:rPr>
                <w:rFonts w:ascii="Times New Roman" w:hAnsi="Times New Roman" w:cs="Times New Roman"/>
                <w:sz w:val="28"/>
                <w:szCs w:val="28"/>
              </w:rPr>
            </w:pPr>
            <w:r w:rsidRPr="006410B9">
              <w:rPr>
                <w:rFonts w:ascii="Times New Roman" w:hAnsi="Times New Roman" w:cs="Times New Roman"/>
                <w:sz w:val="28"/>
                <w:szCs w:val="28"/>
              </w:rPr>
              <w:t>Андрій ГАЛЬКО</w:t>
            </w:r>
          </w:p>
        </w:tc>
      </w:tr>
      <w:tr w:rsidR="009D3ADC" w:rsidRPr="006410B9" w14:paraId="1EC0C453" w14:textId="77777777" w:rsidTr="00EB5B17">
        <w:tc>
          <w:tcPr>
            <w:tcW w:w="4820" w:type="dxa"/>
          </w:tcPr>
          <w:p w14:paraId="7DEB8F6D" w14:textId="77777777" w:rsidR="009D3ADC" w:rsidRPr="006410B9" w:rsidRDefault="009D3ADC" w:rsidP="00350190">
            <w:pPr>
              <w:jc w:val="both"/>
              <w:rPr>
                <w:rFonts w:ascii="Times New Roman" w:hAnsi="Times New Roman" w:cs="Times New Roman"/>
                <w:sz w:val="28"/>
                <w:szCs w:val="28"/>
              </w:rPr>
            </w:pPr>
            <w:r w:rsidRPr="006410B9">
              <w:rPr>
                <w:rFonts w:ascii="Times New Roman" w:hAnsi="Times New Roman" w:cs="Times New Roman"/>
                <w:sz w:val="28"/>
                <w:szCs w:val="28"/>
              </w:rPr>
              <w:t>в.о. старшого майстра Ірпінської дільниці Київської філії ТОВ «Газорозподільчі мережі України»</w:t>
            </w:r>
          </w:p>
        </w:tc>
        <w:tc>
          <w:tcPr>
            <w:tcW w:w="2176" w:type="dxa"/>
          </w:tcPr>
          <w:p w14:paraId="50EA3F0F" w14:textId="77777777" w:rsidR="009D3ADC" w:rsidRPr="006410B9" w:rsidRDefault="009D3ADC" w:rsidP="00350190">
            <w:pPr>
              <w:jc w:val="both"/>
              <w:rPr>
                <w:rFonts w:ascii="Times New Roman" w:hAnsi="Times New Roman" w:cs="Times New Roman"/>
                <w:sz w:val="28"/>
                <w:szCs w:val="28"/>
              </w:rPr>
            </w:pPr>
          </w:p>
          <w:p w14:paraId="45820308" w14:textId="77777777" w:rsidR="009D3ADC" w:rsidRPr="006410B9" w:rsidRDefault="009D3ADC" w:rsidP="00350190">
            <w:pPr>
              <w:jc w:val="both"/>
              <w:rPr>
                <w:rFonts w:ascii="Times New Roman" w:hAnsi="Times New Roman" w:cs="Times New Roman"/>
                <w:sz w:val="28"/>
                <w:szCs w:val="28"/>
              </w:rPr>
            </w:pPr>
          </w:p>
          <w:p w14:paraId="27BB28EB" w14:textId="77777777" w:rsidR="009D3ADC" w:rsidRPr="006410B9" w:rsidRDefault="009D3ADC" w:rsidP="00350190">
            <w:pPr>
              <w:jc w:val="both"/>
              <w:rPr>
                <w:rFonts w:ascii="Times New Roman" w:hAnsi="Times New Roman" w:cs="Times New Roman"/>
                <w:sz w:val="28"/>
                <w:szCs w:val="28"/>
              </w:rPr>
            </w:pPr>
            <w:r w:rsidRPr="006410B9">
              <w:rPr>
                <w:rFonts w:ascii="Times New Roman" w:hAnsi="Times New Roman" w:cs="Times New Roman"/>
                <w:sz w:val="28"/>
                <w:szCs w:val="28"/>
              </w:rPr>
              <w:t>______________</w:t>
            </w:r>
          </w:p>
        </w:tc>
        <w:tc>
          <w:tcPr>
            <w:tcW w:w="3069" w:type="dxa"/>
          </w:tcPr>
          <w:p w14:paraId="521D7F22" w14:textId="77777777" w:rsidR="009D3ADC" w:rsidRPr="006410B9" w:rsidRDefault="009D3ADC" w:rsidP="00350190">
            <w:pPr>
              <w:spacing w:after="120"/>
              <w:ind w:left="176"/>
              <w:jc w:val="both"/>
              <w:rPr>
                <w:rFonts w:ascii="Times New Roman" w:hAnsi="Times New Roman" w:cs="Times New Roman"/>
                <w:sz w:val="28"/>
                <w:szCs w:val="28"/>
              </w:rPr>
            </w:pPr>
          </w:p>
          <w:p w14:paraId="50A32B4B" w14:textId="77777777" w:rsidR="009D3ADC" w:rsidRPr="006410B9" w:rsidRDefault="009D3ADC" w:rsidP="00350190">
            <w:pPr>
              <w:spacing w:after="120"/>
              <w:ind w:left="176"/>
              <w:jc w:val="both"/>
              <w:rPr>
                <w:rFonts w:ascii="Times New Roman" w:hAnsi="Times New Roman" w:cs="Times New Roman"/>
                <w:sz w:val="28"/>
                <w:szCs w:val="28"/>
              </w:rPr>
            </w:pPr>
            <w:r w:rsidRPr="006410B9">
              <w:rPr>
                <w:rFonts w:ascii="Times New Roman" w:hAnsi="Times New Roman" w:cs="Times New Roman"/>
                <w:sz w:val="28"/>
                <w:szCs w:val="28"/>
              </w:rPr>
              <w:t>Андрій ПАЗ</w:t>
            </w:r>
            <w:r w:rsidR="008A6E5D" w:rsidRPr="006410B9">
              <w:rPr>
                <w:rFonts w:ascii="Times New Roman" w:hAnsi="Times New Roman" w:cs="Times New Roman"/>
                <w:sz w:val="28"/>
                <w:szCs w:val="28"/>
              </w:rPr>
              <w:t>Ю</w:t>
            </w:r>
            <w:r w:rsidRPr="006410B9">
              <w:rPr>
                <w:rFonts w:ascii="Times New Roman" w:hAnsi="Times New Roman" w:cs="Times New Roman"/>
                <w:sz w:val="28"/>
                <w:szCs w:val="28"/>
              </w:rPr>
              <w:t>РА</w:t>
            </w:r>
          </w:p>
        </w:tc>
      </w:tr>
    </w:tbl>
    <w:p w14:paraId="0E0BA8C5" w14:textId="77777777" w:rsidR="009D3ADC" w:rsidRDefault="009D3ADC" w:rsidP="0010237F">
      <w:pPr>
        <w:spacing w:after="0"/>
        <w:jc w:val="both"/>
        <w:rPr>
          <w:rFonts w:ascii="Times New Roman" w:hAnsi="Times New Roman" w:cs="Times New Roman"/>
          <w:sz w:val="28"/>
          <w:szCs w:val="28"/>
        </w:rPr>
      </w:pPr>
    </w:p>
    <w:p w14:paraId="70565798" w14:textId="77777777" w:rsidR="009D3ADC" w:rsidRDefault="009D3ADC" w:rsidP="00A6069B">
      <w:pPr>
        <w:spacing w:after="0"/>
        <w:ind w:firstLine="708"/>
        <w:jc w:val="both"/>
        <w:rPr>
          <w:rFonts w:ascii="Times New Roman" w:hAnsi="Times New Roman" w:cs="Times New Roman"/>
          <w:sz w:val="28"/>
          <w:szCs w:val="28"/>
        </w:rPr>
      </w:pPr>
    </w:p>
    <w:p w14:paraId="3B6B4DBE" w14:textId="77777777" w:rsidR="009D3ADC" w:rsidRDefault="009D3ADC" w:rsidP="0050248F">
      <w:pPr>
        <w:spacing w:after="0"/>
        <w:jc w:val="both"/>
        <w:rPr>
          <w:rFonts w:ascii="Times New Roman" w:hAnsi="Times New Roman" w:cs="Times New Roman"/>
          <w:sz w:val="28"/>
          <w:szCs w:val="28"/>
        </w:rPr>
      </w:pPr>
    </w:p>
    <w:sectPr w:rsidR="009D3ADC" w:rsidSect="0010237F">
      <w:headerReference w:type="default" r:id="rId10"/>
      <w:headerReference w:type="first" r:id="rId11"/>
      <w:pgSz w:w="11906" w:h="16838"/>
      <w:pgMar w:top="142" w:right="567" w:bottom="567"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E581AB" w14:textId="77777777" w:rsidR="00FB7716" w:rsidRDefault="00FB7716" w:rsidP="004050E9">
      <w:pPr>
        <w:spacing w:after="0" w:line="240" w:lineRule="auto"/>
      </w:pPr>
      <w:r>
        <w:separator/>
      </w:r>
    </w:p>
  </w:endnote>
  <w:endnote w:type="continuationSeparator" w:id="0">
    <w:p w14:paraId="40624112" w14:textId="77777777" w:rsidR="00FB7716" w:rsidRDefault="00FB7716" w:rsidP="004050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5D2038" w14:textId="77777777" w:rsidR="00FB7716" w:rsidRDefault="00FB7716" w:rsidP="004050E9">
      <w:pPr>
        <w:spacing w:after="0" w:line="240" w:lineRule="auto"/>
      </w:pPr>
      <w:r>
        <w:separator/>
      </w:r>
    </w:p>
  </w:footnote>
  <w:footnote w:type="continuationSeparator" w:id="0">
    <w:p w14:paraId="09CB5F93" w14:textId="77777777" w:rsidR="00FB7716" w:rsidRDefault="00FB7716" w:rsidP="004050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64034274"/>
      <w:docPartObj>
        <w:docPartGallery w:val="Page Numbers (Top of Page)"/>
        <w:docPartUnique/>
      </w:docPartObj>
    </w:sdtPr>
    <w:sdtEndPr/>
    <w:sdtContent>
      <w:p w14:paraId="607C70DD" w14:textId="77777777" w:rsidR="004050E9" w:rsidRDefault="004050E9">
        <w:pPr>
          <w:pStyle w:val="aa"/>
          <w:jc w:val="center"/>
        </w:pPr>
        <w:r>
          <w:fldChar w:fldCharType="begin"/>
        </w:r>
        <w:r>
          <w:instrText>PAGE   \* MERGEFORMAT</w:instrText>
        </w:r>
        <w:r>
          <w:fldChar w:fldCharType="separate"/>
        </w:r>
        <w:r>
          <w:t>2</w:t>
        </w:r>
        <w:r>
          <w:fldChar w:fldCharType="end"/>
        </w:r>
      </w:p>
    </w:sdtContent>
  </w:sdt>
  <w:p w14:paraId="2102BBAF" w14:textId="77777777" w:rsidR="004050E9" w:rsidRDefault="004050E9">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B42377" w14:textId="77777777" w:rsidR="004050E9" w:rsidRDefault="004050E9">
    <w:pPr>
      <w:pStyle w:val="aa"/>
      <w:jc w:val="center"/>
    </w:pPr>
  </w:p>
  <w:p w14:paraId="7DC14925" w14:textId="77777777" w:rsidR="004050E9" w:rsidRDefault="004050E9">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E20E85"/>
    <w:multiLevelType w:val="multilevel"/>
    <w:tmpl w:val="F2764E78"/>
    <w:lvl w:ilvl="0">
      <w:start w:val="1"/>
      <w:numFmt w:val="decimal"/>
      <w:lvlText w:val="%1."/>
      <w:lvlJc w:val="left"/>
      <w:pPr>
        <w:tabs>
          <w:tab w:val="num" w:pos="644"/>
        </w:tabs>
        <w:ind w:left="644"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E1B4726"/>
    <w:multiLevelType w:val="multilevel"/>
    <w:tmpl w:val="FF04C63A"/>
    <w:lvl w:ilvl="0">
      <w:start w:val="3"/>
      <w:numFmt w:val="decimal"/>
      <w:lvlText w:val="%1."/>
      <w:lvlJc w:val="left"/>
      <w:pPr>
        <w:ind w:left="450" w:hanging="450"/>
      </w:pPr>
      <w:rPr>
        <w:rFonts w:hint="default"/>
        <w:color w:val="000000"/>
        <w:sz w:val="28"/>
      </w:rPr>
    </w:lvl>
    <w:lvl w:ilvl="1">
      <w:start w:val="1"/>
      <w:numFmt w:val="decimal"/>
      <w:lvlText w:val="%1.%2."/>
      <w:lvlJc w:val="left"/>
      <w:pPr>
        <w:ind w:left="450" w:hanging="450"/>
      </w:pPr>
      <w:rPr>
        <w:rFonts w:ascii="Times New Roman" w:hAnsi="Times New Roman" w:cs="Times New Roman" w:hint="default"/>
        <w:color w:val="000000"/>
        <w:sz w:val="28"/>
      </w:rPr>
    </w:lvl>
    <w:lvl w:ilvl="2">
      <w:start w:val="1"/>
      <w:numFmt w:val="decimal"/>
      <w:lvlText w:val="%1.%2.%3."/>
      <w:lvlJc w:val="left"/>
      <w:pPr>
        <w:ind w:left="720" w:hanging="720"/>
      </w:pPr>
      <w:rPr>
        <w:rFonts w:hint="default"/>
        <w:color w:val="000000"/>
        <w:sz w:val="28"/>
      </w:rPr>
    </w:lvl>
    <w:lvl w:ilvl="3">
      <w:start w:val="1"/>
      <w:numFmt w:val="decimal"/>
      <w:lvlText w:val="%1.%2.%3.%4."/>
      <w:lvlJc w:val="left"/>
      <w:pPr>
        <w:ind w:left="720" w:hanging="720"/>
      </w:pPr>
      <w:rPr>
        <w:rFonts w:hint="default"/>
        <w:color w:val="000000"/>
        <w:sz w:val="28"/>
      </w:rPr>
    </w:lvl>
    <w:lvl w:ilvl="4">
      <w:start w:val="1"/>
      <w:numFmt w:val="decimal"/>
      <w:lvlText w:val="%1.%2.%3.%4.%5."/>
      <w:lvlJc w:val="left"/>
      <w:pPr>
        <w:ind w:left="1080" w:hanging="1080"/>
      </w:pPr>
      <w:rPr>
        <w:rFonts w:hint="default"/>
        <w:color w:val="000000"/>
        <w:sz w:val="28"/>
      </w:rPr>
    </w:lvl>
    <w:lvl w:ilvl="5">
      <w:start w:val="1"/>
      <w:numFmt w:val="decimal"/>
      <w:lvlText w:val="%1.%2.%3.%4.%5.%6."/>
      <w:lvlJc w:val="left"/>
      <w:pPr>
        <w:ind w:left="1080" w:hanging="1080"/>
      </w:pPr>
      <w:rPr>
        <w:rFonts w:hint="default"/>
        <w:color w:val="000000"/>
        <w:sz w:val="28"/>
      </w:rPr>
    </w:lvl>
    <w:lvl w:ilvl="6">
      <w:start w:val="1"/>
      <w:numFmt w:val="decimal"/>
      <w:lvlText w:val="%1.%2.%3.%4.%5.%6.%7."/>
      <w:lvlJc w:val="left"/>
      <w:pPr>
        <w:ind w:left="1440" w:hanging="1440"/>
      </w:pPr>
      <w:rPr>
        <w:rFonts w:hint="default"/>
        <w:color w:val="000000"/>
        <w:sz w:val="28"/>
      </w:rPr>
    </w:lvl>
    <w:lvl w:ilvl="7">
      <w:start w:val="1"/>
      <w:numFmt w:val="decimal"/>
      <w:lvlText w:val="%1.%2.%3.%4.%5.%6.%7.%8."/>
      <w:lvlJc w:val="left"/>
      <w:pPr>
        <w:ind w:left="1440" w:hanging="1440"/>
      </w:pPr>
      <w:rPr>
        <w:rFonts w:hint="default"/>
        <w:color w:val="000000"/>
        <w:sz w:val="28"/>
      </w:rPr>
    </w:lvl>
    <w:lvl w:ilvl="8">
      <w:start w:val="1"/>
      <w:numFmt w:val="decimal"/>
      <w:lvlText w:val="%1.%2.%3.%4.%5.%6.%7.%8.%9."/>
      <w:lvlJc w:val="left"/>
      <w:pPr>
        <w:ind w:left="1800" w:hanging="1800"/>
      </w:pPr>
      <w:rPr>
        <w:rFonts w:hint="default"/>
        <w:color w:val="000000"/>
        <w:sz w:val="28"/>
      </w:rPr>
    </w:lvl>
  </w:abstractNum>
  <w:abstractNum w:abstractNumId="2" w15:restartNumberingAfterBreak="0">
    <w:nsid w:val="0E90696B"/>
    <w:multiLevelType w:val="hybridMultilevel"/>
    <w:tmpl w:val="72300D74"/>
    <w:lvl w:ilvl="0" w:tplc="0222243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15:restartNumberingAfterBreak="0">
    <w:nsid w:val="12AB6E64"/>
    <w:multiLevelType w:val="hybridMultilevel"/>
    <w:tmpl w:val="E190D1CA"/>
    <w:lvl w:ilvl="0" w:tplc="D7AA486A">
      <w:start w:val="1"/>
      <w:numFmt w:val="decimal"/>
      <w:lvlText w:val="%1."/>
      <w:lvlJc w:val="left"/>
      <w:pPr>
        <w:ind w:left="1062" w:hanging="495"/>
      </w:pPr>
      <w:rPr>
        <w:rFonts w:hint="default"/>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14C87DF8"/>
    <w:multiLevelType w:val="multilevel"/>
    <w:tmpl w:val="B76425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4E96955"/>
    <w:multiLevelType w:val="hybridMultilevel"/>
    <w:tmpl w:val="B4140EF4"/>
    <w:lvl w:ilvl="0" w:tplc="0310DDF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6" w15:restartNumberingAfterBreak="0">
    <w:nsid w:val="16574BBE"/>
    <w:multiLevelType w:val="hybridMultilevel"/>
    <w:tmpl w:val="FDE24F90"/>
    <w:lvl w:ilvl="0" w:tplc="19204088">
      <w:start w:val="8"/>
      <w:numFmt w:val="bullet"/>
      <w:lvlText w:val="-"/>
      <w:lvlJc w:val="left"/>
      <w:pPr>
        <w:ind w:left="720"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17D45686"/>
    <w:multiLevelType w:val="hybridMultilevel"/>
    <w:tmpl w:val="7C08AC7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18D009EF"/>
    <w:multiLevelType w:val="multilevel"/>
    <w:tmpl w:val="C16E0EEE"/>
    <w:lvl w:ilvl="0">
      <w:start w:val="1"/>
      <w:numFmt w:val="decimal"/>
      <w:lvlText w:val="%1."/>
      <w:lvlJc w:val="left"/>
      <w:pPr>
        <w:ind w:left="928"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3564" w:hanging="720"/>
      </w:pPr>
      <w:rPr>
        <w:rFonts w:hint="default"/>
      </w:rPr>
    </w:lvl>
    <w:lvl w:ilvl="3">
      <w:start w:val="1"/>
      <w:numFmt w:val="decimal"/>
      <w:isLgl/>
      <w:lvlText w:val="%1.%2.%3.%4."/>
      <w:lvlJc w:val="left"/>
      <w:pPr>
        <w:ind w:left="4992" w:hanging="1080"/>
      </w:pPr>
      <w:rPr>
        <w:rFonts w:hint="default"/>
      </w:rPr>
    </w:lvl>
    <w:lvl w:ilvl="4">
      <w:start w:val="1"/>
      <w:numFmt w:val="decimal"/>
      <w:isLgl/>
      <w:lvlText w:val="%1.%2.%3.%4.%5."/>
      <w:lvlJc w:val="left"/>
      <w:pPr>
        <w:ind w:left="6060" w:hanging="1080"/>
      </w:pPr>
      <w:rPr>
        <w:rFonts w:hint="default"/>
      </w:rPr>
    </w:lvl>
    <w:lvl w:ilvl="5">
      <w:start w:val="1"/>
      <w:numFmt w:val="decimal"/>
      <w:isLgl/>
      <w:lvlText w:val="%1.%2.%3.%4.%5.%6."/>
      <w:lvlJc w:val="left"/>
      <w:pPr>
        <w:ind w:left="7488" w:hanging="1440"/>
      </w:pPr>
      <w:rPr>
        <w:rFonts w:hint="default"/>
      </w:rPr>
    </w:lvl>
    <w:lvl w:ilvl="6">
      <w:start w:val="1"/>
      <w:numFmt w:val="decimal"/>
      <w:isLgl/>
      <w:lvlText w:val="%1.%2.%3.%4.%5.%6.%7."/>
      <w:lvlJc w:val="left"/>
      <w:pPr>
        <w:ind w:left="8916" w:hanging="1800"/>
      </w:pPr>
      <w:rPr>
        <w:rFonts w:hint="default"/>
      </w:rPr>
    </w:lvl>
    <w:lvl w:ilvl="7">
      <w:start w:val="1"/>
      <w:numFmt w:val="decimal"/>
      <w:isLgl/>
      <w:lvlText w:val="%1.%2.%3.%4.%5.%6.%7.%8."/>
      <w:lvlJc w:val="left"/>
      <w:pPr>
        <w:ind w:left="9984" w:hanging="1800"/>
      </w:pPr>
      <w:rPr>
        <w:rFonts w:hint="default"/>
      </w:rPr>
    </w:lvl>
    <w:lvl w:ilvl="8">
      <w:start w:val="1"/>
      <w:numFmt w:val="decimal"/>
      <w:isLgl/>
      <w:lvlText w:val="%1.%2.%3.%4.%5.%6.%7.%8.%9."/>
      <w:lvlJc w:val="left"/>
      <w:pPr>
        <w:ind w:left="11412" w:hanging="2160"/>
      </w:pPr>
      <w:rPr>
        <w:rFonts w:hint="default"/>
      </w:rPr>
    </w:lvl>
  </w:abstractNum>
  <w:abstractNum w:abstractNumId="9" w15:restartNumberingAfterBreak="0">
    <w:nsid w:val="22AE23A8"/>
    <w:multiLevelType w:val="multilevel"/>
    <w:tmpl w:val="2F261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4A327C0"/>
    <w:multiLevelType w:val="hybridMultilevel"/>
    <w:tmpl w:val="E190D1CA"/>
    <w:lvl w:ilvl="0" w:tplc="D7AA486A">
      <w:start w:val="1"/>
      <w:numFmt w:val="decimal"/>
      <w:lvlText w:val="%1."/>
      <w:lvlJc w:val="left"/>
      <w:pPr>
        <w:ind w:left="1062" w:hanging="495"/>
      </w:pPr>
      <w:rPr>
        <w:rFonts w:hint="default"/>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25C76FAB"/>
    <w:multiLevelType w:val="hybridMultilevel"/>
    <w:tmpl w:val="AEB03A2E"/>
    <w:lvl w:ilvl="0" w:tplc="D812B970">
      <w:start w:val="1"/>
      <w:numFmt w:val="decimal"/>
      <w:lvlText w:val="%1."/>
      <w:lvlJc w:val="left"/>
      <w:pPr>
        <w:ind w:left="4188" w:hanging="360"/>
      </w:pPr>
      <w:rPr>
        <w:rFonts w:hint="default"/>
      </w:rPr>
    </w:lvl>
    <w:lvl w:ilvl="1" w:tplc="04220019">
      <w:start w:val="1"/>
      <w:numFmt w:val="lowerLetter"/>
      <w:lvlText w:val="%2."/>
      <w:lvlJc w:val="left"/>
      <w:pPr>
        <w:ind w:left="4896" w:hanging="360"/>
      </w:pPr>
    </w:lvl>
    <w:lvl w:ilvl="2" w:tplc="0422001B" w:tentative="1">
      <w:start w:val="1"/>
      <w:numFmt w:val="lowerRoman"/>
      <w:lvlText w:val="%3."/>
      <w:lvlJc w:val="right"/>
      <w:pPr>
        <w:ind w:left="5628" w:hanging="180"/>
      </w:pPr>
    </w:lvl>
    <w:lvl w:ilvl="3" w:tplc="0422000F" w:tentative="1">
      <w:start w:val="1"/>
      <w:numFmt w:val="decimal"/>
      <w:lvlText w:val="%4."/>
      <w:lvlJc w:val="left"/>
      <w:pPr>
        <w:ind w:left="6348" w:hanging="360"/>
      </w:pPr>
    </w:lvl>
    <w:lvl w:ilvl="4" w:tplc="04220019" w:tentative="1">
      <w:start w:val="1"/>
      <w:numFmt w:val="lowerLetter"/>
      <w:lvlText w:val="%5."/>
      <w:lvlJc w:val="left"/>
      <w:pPr>
        <w:ind w:left="7068" w:hanging="360"/>
      </w:pPr>
    </w:lvl>
    <w:lvl w:ilvl="5" w:tplc="0422001B" w:tentative="1">
      <w:start w:val="1"/>
      <w:numFmt w:val="lowerRoman"/>
      <w:lvlText w:val="%6."/>
      <w:lvlJc w:val="right"/>
      <w:pPr>
        <w:ind w:left="7788" w:hanging="180"/>
      </w:pPr>
    </w:lvl>
    <w:lvl w:ilvl="6" w:tplc="0422000F" w:tentative="1">
      <w:start w:val="1"/>
      <w:numFmt w:val="decimal"/>
      <w:lvlText w:val="%7."/>
      <w:lvlJc w:val="left"/>
      <w:pPr>
        <w:ind w:left="8508" w:hanging="360"/>
      </w:pPr>
    </w:lvl>
    <w:lvl w:ilvl="7" w:tplc="04220019" w:tentative="1">
      <w:start w:val="1"/>
      <w:numFmt w:val="lowerLetter"/>
      <w:lvlText w:val="%8."/>
      <w:lvlJc w:val="left"/>
      <w:pPr>
        <w:ind w:left="9228" w:hanging="360"/>
      </w:pPr>
    </w:lvl>
    <w:lvl w:ilvl="8" w:tplc="0422001B" w:tentative="1">
      <w:start w:val="1"/>
      <w:numFmt w:val="lowerRoman"/>
      <w:lvlText w:val="%9."/>
      <w:lvlJc w:val="right"/>
      <w:pPr>
        <w:ind w:left="9948" w:hanging="180"/>
      </w:pPr>
    </w:lvl>
  </w:abstractNum>
  <w:abstractNum w:abstractNumId="12" w15:restartNumberingAfterBreak="0">
    <w:nsid w:val="2B470D02"/>
    <w:multiLevelType w:val="multilevel"/>
    <w:tmpl w:val="6A3861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E162F1B"/>
    <w:multiLevelType w:val="hybridMultilevel"/>
    <w:tmpl w:val="9C9239D8"/>
    <w:lvl w:ilvl="0" w:tplc="D91A4BAC">
      <w:start w:val="1"/>
      <w:numFmt w:val="decimal"/>
      <w:lvlText w:val="%1."/>
      <w:lvlJc w:val="left"/>
      <w:pPr>
        <w:ind w:left="928" w:hanging="360"/>
      </w:pPr>
      <w:rPr>
        <w:rFonts w:hint="default"/>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14" w15:restartNumberingAfterBreak="0">
    <w:nsid w:val="31E01EF0"/>
    <w:multiLevelType w:val="hybridMultilevel"/>
    <w:tmpl w:val="126E6D30"/>
    <w:lvl w:ilvl="0" w:tplc="190AE710">
      <w:start w:val="4"/>
      <w:numFmt w:val="bullet"/>
      <w:lvlText w:val="-"/>
      <w:lvlJc w:val="left"/>
      <w:pPr>
        <w:ind w:left="999" w:hanging="360"/>
      </w:pPr>
      <w:rPr>
        <w:rFonts w:ascii="Times New Roman" w:eastAsiaTheme="minorHAnsi" w:hAnsi="Times New Roman" w:cs="Times New Roman" w:hint="default"/>
      </w:rPr>
    </w:lvl>
    <w:lvl w:ilvl="1" w:tplc="04220003" w:tentative="1">
      <w:start w:val="1"/>
      <w:numFmt w:val="bullet"/>
      <w:lvlText w:val="o"/>
      <w:lvlJc w:val="left"/>
      <w:pPr>
        <w:ind w:left="1719" w:hanging="360"/>
      </w:pPr>
      <w:rPr>
        <w:rFonts w:ascii="Courier New" w:hAnsi="Courier New" w:cs="Courier New" w:hint="default"/>
      </w:rPr>
    </w:lvl>
    <w:lvl w:ilvl="2" w:tplc="04220005" w:tentative="1">
      <w:start w:val="1"/>
      <w:numFmt w:val="bullet"/>
      <w:lvlText w:val=""/>
      <w:lvlJc w:val="left"/>
      <w:pPr>
        <w:ind w:left="2439" w:hanging="360"/>
      </w:pPr>
      <w:rPr>
        <w:rFonts w:ascii="Wingdings" w:hAnsi="Wingdings" w:hint="default"/>
      </w:rPr>
    </w:lvl>
    <w:lvl w:ilvl="3" w:tplc="04220001" w:tentative="1">
      <w:start w:val="1"/>
      <w:numFmt w:val="bullet"/>
      <w:lvlText w:val=""/>
      <w:lvlJc w:val="left"/>
      <w:pPr>
        <w:ind w:left="3159" w:hanging="360"/>
      </w:pPr>
      <w:rPr>
        <w:rFonts w:ascii="Symbol" w:hAnsi="Symbol" w:hint="default"/>
      </w:rPr>
    </w:lvl>
    <w:lvl w:ilvl="4" w:tplc="04220003" w:tentative="1">
      <w:start w:val="1"/>
      <w:numFmt w:val="bullet"/>
      <w:lvlText w:val="o"/>
      <w:lvlJc w:val="left"/>
      <w:pPr>
        <w:ind w:left="3879" w:hanging="360"/>
      </w:pPr>
      <w:rPr>
        <w:rFonts w:ascii="Courier New" w:hAnsi="Courier New" w:cs="Courier New" w:hint="default"/>
      </w:rPr>
    </w:lvl>
    <w:lvl w:ilvl="5" w:tplc="04220005" w:tentative="1">
      <w:start w:val="1"/>
      <w:numFmt w:val="bullet"/>
      <w:lvlText w:val=""/>
      <w:lvlJc w:val="left"/>
      <w:pPr>
        <w:ind w:left="4599" w:hanging="360"/>
      </w:pPr>
      <w:rPr>
        <w:rFonts w:ascii="Wingdings" w:hAnsi="Wingdings" w:hint="default"/>
      </w:rPr>
    </w:lvl>
    <w:lvl w:ilvl="6" w:tplc="04220001" w:tentative="1">
      <w:start w:val="1"/>
      <w:numFmt w:val="bullet"/>
      <w:lvlText w:val=""/>
      <w:lvlJc w:val="left"/>
      <w:pPr>
        <w:ind w:left="5319" w:hanging="360"/>
      </w:pPr>
      <w:rPr>
        <w:rFonts w:ascii="Symbol" w:hAnsi="Symbol" w:hint="default"/>
      </w:rPr>
    </w:lvl>
    <w:lvl w:ilvl="7" w:tplc="04220003" w:tentative="1">
      <w:start w:val="1"/>
      <w:numFmt w:val="bullet"/>
      <w:lvlText w:val="o"/>
      <w:lvlJc w:val="left"/>
      <w:pPr>
        <w:ind w:left="6039" w:hanging="360"/>
      </w:pPr>
      <w:rPr>
        <w:rFonts w:ascii="Courier New" w:hAnsi="Courier New" w:cs="Courier New" w:hint="default"/>
      </w:rPr>
    </w:lvl>
    <w:lvl w:ilvl="8" w:tplc="04220005" w:tentative="1">
      <w:start w:val="1"/>
      <w:numFmt w:val="bullet"/>
      <w:lvlText w:val=""/>
      <w:lvlJc w:val="left"/>
      <w:pPr>
        <w:ind w:left="6759" w:hanging="360"/>
      </w:pPr>
      <w:rPr>
        <w:rFonts w:ascii="Wingdings" w:hAnsi="Wingdings" w:hint="default"/>
      </w:rPr>
    </w:lvl>
  </w:abstractNum>
  <w:abstractNum w:abstractNumId="15" w15:restartNumberingAfterBreak="0">
    <w:nsid w:val="32E77AA9"/>
    <w:multiLevelType w:val="multilevel"/>
    <w:tmpl w:val="0406C9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6826AA8"/>
    <w:multiLevelType w:val="multilevel"/>
    <w:tmpl w:val="DE949794"/>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7" w15:restartNumberingAfterBreak="0">
    <w:nsid w:val="376F6CA6"/>
    <w:multiLevelType w:val="multilevel"/>
    <w:tmpl w:val="D3E450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9024BB1"/>
    <w:multiLevelType w:val="multilevel"/>
    <w:tmpl w:val="361E67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EE10944"/>
    <w:multiLevelType w:val="hybridMultilevel"/>
    <w:tmpl w:val="437A1518"/>
    <w:lvl w:ilvl="0" w:tplc="3DC03764">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0" w15:restartNumberingAfterBreak="0">
    <w:nsid w:val="3FEB5595"/>
    <w:multiLevelType w:val="multilevel"/>
    <w:tmpl w:val="D73CAF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0DF5E2F"/>
    <w:multiLevelType w:val="hybridMultilevel"/>
    <w:tmpl w:val="E190D1CA"/>
    <w:lvl w:ilvl="0" w:tplc="D7AA486A">
      <w:start w:val="1"/>
      <w:numFmt w:val="decimal"/>
      <w:lvlText w:val="%1."/>
      <w:lvlJc w:val="left"/>
      <w:pPr>
        <w:ind w:left="1062" w:hanging="495"/>
      </w:pPr>
      <w:rPr>
        <w:rFonts w:hint="default"/>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442F7ED2"/>
    <w:multiLevelType w:val="hybridMultilevel"/>
    <w:tmpl w:val="7C08AC7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4B135F15"/>
    <w:multiLevelType w:val="multilevel"/>
    <w:tmpl w:val="CB4C9D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33B39AB"/>
    <w:multiLevelType w:val="multilevel"/>
    <w:tmpl w:val="0A36FE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92E7AC8"/>
    <w:multiLevelType w:val="multilevel"/>
    <w:tmpl w:val="32E04B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A374859"/>
    <w:multiLevelType w:val="multilevel"/>
    <w:tmpl w:val="9A9A72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BCE2D61"/>
    <w:multiLevelType w:val="multilevel"/>
    <w:tmpl w:val="71E25CB6"/>
    <w:lvl w:ilvl="0">
      <w:start w:val="1"/>
      <w:numFmt w:val="decimal"/>
      <w:lvlText w:val="%1."/>
      <w:lvlJc w:val="left"/>
      <w:pPr>
        <w:ind w:left="1069" w:hanging="360"/>
      </w:pPr>
      <w:rPr>
        <w:rFonts w:hint="default"/>
        <w:b/>
        <w:u w:val="none"/>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8" w15:restartNumberingAfterBreak="0">
    <w:nsid w:val="5E651EC0"/>
    <w:multiLevelType w:val="hybridMultilevel"/>
    <w:tmpl w:val="7848FB56"/>
    <w:lvl w:ilvl="0" w:tplc="8F52E8D2">
      <w:start w:val="2"/>
      <w:numFmt w:val="bullet"/>
      <w:lvlText w:val="-"/>
      <w:lvlJc w:val="left"/>
      <w:pPr>
        <w:ind w:left="927" w:hanging="360"/>
      </w:pPr>
      <w:rPr>
        <w:rFonts w:ascii="Times New Roman" w:eastAsiaTheme="minorHAns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9" w15:restartNumberingAfterBreak="0">
    <w:nsid w:val="6A756AF4"/>
    <w:multiLevelType w:val="multilevel"/>
    <w:tmpl w:val="C764CC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D120801"/>
    <w:multiLevelType w:val="hybridMultilevel"/>
    <w:tmpl w:val="E190D1CA"/>
    <w:lvl w:ilvl="0" w:tplc="D7AA486A">
      <w:start w:val="1"/>
      <w:numFmt w:val="decimal"/>
      <w:lvlText w:val="%1."/>
      <w:lvlJc w:val="left"/>
      <w:pPr>
        <w:ind w:left="1062" w:hanging="495"/>
      </w:pPr>
      <w:rPr>
        <w:rFonts w:hint="default"/>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15:restartNumberingAfterBreak="0">
    <w:nsid w:val="6FDC0881"/>
    <w:multiLevelType w:val="multilevel"/>
    <w:tmpl w:val="FB7C89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FED147B"/>
    <w:multiLevelType w:val="hybridMultilevel"/>
    <w:tmpl w:val="1A0C8DE2"/>
    <w:lvl w:ilvl="0" w:tplc="85ACAD3A">
      <w:start w:val="1"/>
      <w:numFmt w:val="decimal"/>
      <w:lvlText w:val="%1."/>
      <w:lvlJc w:val="left"/>
      <w:pPr>
        <w:ind w:left="1062" w:hanging="49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3" w15:restartNumberingAfterBreak="0">
    <w:nsid w:val="709F4283"/>
    <w:multiLevelType w:val="multilevel"/>
    <w:tmpl w:val="A7366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192380F"/>
    <w:multiLevelType w:val="multilevel"/>
    <w:tmpl w:val="01602C62"/>
    <w:lvl w:ilvl="0">
      <w:start w:val="5"/>
      <w:numFmt w:val="decimal"/>
      <w:lvlText w:val="%1."/>
      <w:lvlJc w:val="left"/>
      <w:pPr>
        <w:ind w:left="450" w:hanging="450"/>
      </w:pPr>
      <w:rPr>
        <w:rFonts w:hint="default"/>
        <w:b/>
        <w:bCs/>
        <w:color w:val="000000"/>
        <w:sz w:val="28"/>
      </w:rPr>
    </w:lvl>
    <w:lvl w:ilvl="1">
      <w:start w:val="1"/>
      <w:numFmt w:val="decimal"/>
      <w:lvlText w:val="%1.%2."/>
      <w:lvlJc w:val="left"/>
      <w:pPr>
        <w:ind w:left="450" w:hanging="450"/>
      </w:pPr>
      <w:rPr>
        <w:rFonts w:ascii="Times New Roman" w:hAnsi="Times New Roman" w:cs="Times New Roman" w:hint="default"/>
        <w:color w:val="000000"/>
        <w:sz w:val="28"/>
      </w:rPr>
    </w:lvl>
    <w:lvl w:ilvl="2">
      <w:start w:val="1"/>
      <w:numFmt w:val="decimal"/>
      <w:lvlText w:val="%1.%2.%3."/>
      <w:lvlJc w:val="left"/>
      <w:pPr>
        <w:ind w:left="720" w:hanging="720"/>
      </w:pPr>
      <w:rPr>
        <w:rFonts w:hint="default"/>
        <w:color w:val="000000"/>
        <w:sz w:val="28"/>
      </w:rPr>
    </w:lvl>
    <w:lvl w:ilvl="3">
      <w:start w:val="1"/>
      <w:numFmt w:val="decimal"/>
      <w:lvlText w:val="%1.%2.%3.%4."/>
      <w:lvlJc w:val="left"/>
      <w:pPr>
        <w:ind w:left="720" w:hanging="720"/>
      </w:pPr>
      <w:rPr>
        <w:rFonts w:hint="default"/>
        <w:color w:val="000000"/>
        <w:sz w:val="28"/>
      </w:rPr>
    </w:lvl>
    <w:lvl w:ilvl="4">
      <w:start w:val="1"/>
      <w:numFmt w:val="decimal"/>
      <w:lvlText w:val="%1.%2.%3.%4.%5."/>
      <w:lvlJc w:val="left"/>
      <w:pPr>
        <w:ind w:left="1080" w:hanging="1080"/>
      </w:pPr>
      <w:rPr>
        <w:rFonts w:hint="default"/>
        <w:color w:val="000000"/>
        <w:sz w:val="28"/>
      </w:rPr>
    </w:lvl>
    <w:lvl w:ilvl="5">
      <w:start w:val="1"/>
      <w:numFmt w:val="decimal"/>
      <w:lvlText w:val="%1.%2.%3.%4.%5.%6."/>
      <w:lvlJc w:val="left"/>
      <w:pPr>
        <w:ind w:left="1080" w:hanging="1080"/>
      </w:pPr>
      <w:rPr>
        <w:rFonts w:hint="default"/>
        <w:color w:val="000000"/>
        <w:sz w:val="28"/>
      </w:rPr>
    </w:lvl>
    <w:lvl w:ilvl="6">
      <w:start w:val="1"/>
      <w:numFmt w:val="decimal"/>
      <w:lvlText w:val="%1.%2.%3.%4.%5.%6.%7."/>
      <w:lvlJc w:val="left"/>
      <w:pPr>
        <w:ind w:left="1440" w:hanging="1440"/>
      </w:pPr>
      <w:rPr>
        <w:rFonts w:hint="default"/>
        <w:color w:val="000000"/>
        <w:sz w:val="28"/>
      </w:rPr>
    </w:lvl>
    <w:lvl w:ilvl="7">
      <w:start w:val="1"/>
      <w:numFmt w:val="decimal"/>
      <w:lvlText w:val="%1.%2.%3.%4.%5.%6.%7.%8."/>
      <w:lvlJc w:val="left"/>
      <w:pPr>
        <w:ind w:left="1440" w:hanging="1440"/>
      </w:pPr>
      <w:rPr>
        <w:rFonts w:hint="default"/>
        <w:color w:val="000000"/>
        <w:sz w:val="28"/>
      </w:rPr>
    </w:lvl>
    <w:lvl w:ilvl="8">
      <w:start w:val="1"/>
      <w:numFmt w:val="decimal"/>
      <w:lvlText w:val="%1.%2.%3.%4.%5.%6.%7.%8.%9."/>
      <w:lvlJc w:val="left"/>
      <w:pPr>
        <w:ind w:left="1800" w:hanging="1800"/>
      </w:pPr>
      <w:rPr>
        <w:rFonts w:hint="default"/>
        <w:color w:val="000000"/>
        <w:sz w:val="28"/>
      </w:rPr>
    </w:lvl>
  </w:abstractNum>
  <w:abstractNum w:abstractNumId="35" w15:restartNumberingAfterBreak="0">
    <w:nsid w:val="71C90224"/>
    <w:multiLevelType w:val="multilevel"/>
    <w:tmpl w:val="AF34ED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3CF12E7"/>
    <w:multiLevelType w:val="multilevel"/>
    <w:tmpl w:val="A712E9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8867C74"/>
    <w:multiLevelType w:val="hybridMultilevel"/>
    <w:tmpl w:val="D0B421F0"/>
    <w:lvl w:ilvl="0" w:tplc="F462D56A">
      <w:start w:val="2"/>
      <w:numFmt w:val="decimal"/>
      <w:lvlText w:val="%1."/>
      <w:lvlJc w:val="left"/>
      <w:pPr>
        <w:tabs>
          <w:tab w:val="num" w:pos="1863"/>
        </w:tabs>
        <w:ind w:left="1863" w:hanging="1155"/>
      </w:pPr>
      <w:rPr>
        <w:rFonts w:hint="default"/>
        <w:color w:val="auto"/>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8" w15:restartNumberingAfterBreak="0">
    <w:nsid w:val="7EAE3FA0"/>
    <w:multiLevelType w:val="hybridMultilevel"/>
    <w:tmpl w:val="E190D1CA"/>
    <w:lvl w:ilvl="0" w:tplc="D7AA486A">
      <w:start w:val="1"/>
      <w:numFmt w:val="decimal"/>
      <w:lvlText w:val="%1."/>
      <w:lvlJc w:val="left"/>
      <w:pPr>
        <w:ind w:left="1062" w:hanging="495"/>
      </w:pPr>
      <w:rPr>
        <w:rFonts w:hint="default"/>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4"/>
  </w:num>
  <w:num w:numId="2">
    <w:abstractNumId w:val="28"/>
  </w:num>
  <w:num w:numId="3">
    <w:abstractNumId w:val="32"/>
  </w:num>
  <w:num w:numId="4">
    <w:abstractNumId w:val="37"/>
  </w:num>
  <w:num w:numId="5">
    <w:abstractNumId w:val="3"/>
  </w:num>
  <w:num w:numId="6">
    <w:abstractNumId w:val="19"/>
  </w:num>
  <w:num w:numId="7">
    <w:abstractNumId w:val="30"/>
  </w:num>
  <w:num w:numId="8">
    <w:abstractNumId w:val="38"/>
  </w:num>
  <w:num w:numId="9">
    <w:abstractNumId w:val="21"/>
  </w:num>
  <w:num w:numId="10">
    <w:abstractNumId w:val="0"/>
  </w:num>
  <w:num w:numId="11">
    <w:abstractNumId w:val="9"/>
  </w:num>
  <w:num w:numId="12">
    <w:abstractNumId w:val="29"/>
  </w:num>
  <w:num w:numId="13">
    <w:abstractNumId w:val="36"/>
  </w:num>
  <w:num w:numId="14">
    <w:abstractNumId w:val="33"/>
  </w:num>
  <w:num w:numId="15">
    <w:abstractNumId w:val="12"/>
  </w:num>
  <w:num w:numId="16">
    <w:abstractNumId w:val="35"/>
  </w:num>
  <w:num w:numId="17">
    <w:abstractNumId w:val="24"/>
  </w:num>
  <w:num w:numId="18">
    <w:abstractNumId w:val="18"/>
  </w:num>
  <w:num w:numId="19">
    <w:abstractNumId w:val="25"/>
  </w:num>
  <w:num w:numId="20">
    <w:abstractNumId w:val="15"/>
  </w:num>
  <w:num w:numId="21">
    <w:abstractNumId w:val="26"/>
  </w:num>
  <w:num w:numId="22">
    <w:abstractNumId w:val="17"/>
  </w:num>
  <w:num w:numId="23">
    <w:abstractNumId w:val="1"/>
  </w:num>
  <w:num w:numId="24">
    <w:abstractNumId w:val="34"/>
  </w:num>
  <w:num w:numId="25">
    <w:abstractNumId w:val="22"/>
  </w:num>
  <w:num w:numId="26">
    <w:abstractNumId w:val="7"/>
  </w:num>
  <w:num w:numId="27">
    <w:abstractNumId w:val="10"/>
  </w:num>
  <w:num w:numId="28">
    <w:abstractNumId w:val="5"/>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num>
  <w:num w:numId="31">
    <w:abstractNumId w:val="27"/>
  </w:num>
  <w:num w:numId="32">
    <w:abstractNumId w:val="8"/>
  </w:num>
  <w:num w:numId="33">
    <w:abstractNumId w:val="2"/>
  </w:num>
  <w:num w:numId="34">
    <w:abstractNumId w:val="16"/>
  </w:num>
  <w:num w:numId="35">
    <w:abstractNumId w:val="20"/>
  </w:num>
  <w:num w:numId="36">
    <w:abstractNumId w:val="4"/>
  </w:num>
  <w:num w:numId="37">
    <w:abstractNumId w:val="13"/>
  </w:num>
  <w:num w:numId="38">
    <w:abstractNumId w:val="11"/>
  </w:num>
  <w:num w:numId="39">
    <w:abstractNumId w:val="23"/>
  </w:num>
  <w:num w:numId="4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18C4"/>
    <w:rsid w:val="0000129E"/>
    <w:rsid w:val="00010BA8"/>
    <w:rsid w:val="00014D34"/>
    <w:rsid w:val="00024EED"/>
    <w:rsid w:val="000271D0"/>
    <w:rsid w:val="0003159E"/>
    <w:rsid w:val="00037ECF"/>
    <w:rsid w:val="000467D4"/>
    <w:rsid w:val="000754D0"/>
    <w:rsid w:val="00076B22"/>
    <w:rsid w:val="00077306"/>
    <w:rsid w:val="00086075"/>
    <w:rsid w:val="00087129"/>
    <w:rsid w:val="000A0072"/>
    <w:rsid w:val="000A03E7"/>
    <w:rsid w:val="000A0BD3"/>
    <w:rsid w:val="000A6C36"/>
    <w:rsid w:val="000A73F2"/>
    <w:rsid w:val="000B5B38"/>
    <w:rsid w:val="000C19F5"/>
    <w:rsid w:val="000D5503"/>
    <w:rsid w:val="000D5834"/>
    <w:rsid w:val="000D7FD6"/>
    <w:rsid w:val="000E4D83"/>
    <w:rsid w:val="000E5ACD"/>
    <w:rsid w:val="000E66E1"/>
    <w:rsid w:val="000F13D2"/>
    <w:rsid w:val="000F4BE6"/>
    <w:rsid w:val="00101E42"/>
    <w:rsid w:val="0010237F"/>
    <w:rsid w:val="0012198C"/>
    <w:rsid w:val="00123A55"/>
    <w:rsid w:val="00124BEE"/>
    <w:rsid w:val="00127F12"/>
    <w:rsid w:val="00143ECD"/>
    <w:rsid w:val="00160479"/>
    <w:rsid w:val="00160ACD"/>
    <w:rsid w:val="00164753"/>
    <w:rsid w:val="00164AE6"/>
    <w:rsid w:val="001761B1"/>
    <w:rsid w:val="0017769F"/>
    <w:rsid w:val="00182EBF"/>
    <w:rsid w:val="00190385"/>
    <w:rsid w:val="00190BCC"/>
    <w:rsid w:val="00197FEB"/>
    <w:rsid w:val="001A3CD2"/>
    <w:rsid w:val="001A5DC4"/>
    <w:rsid w:val="001C55FB"/>
    <w:rsid w:val="001F680E"/>
    <w:rsid w:val="00204BE9"/>
    <w:rsid w:val="00211199"/>
    <w:rsid w:val="00213289"/>
    <w:rsid w:val="0021631A"/>
    <w:rsid w:val="00220B34"/>
    <w:rsid w:val="002218C4"/>
    <w:rsid w:val="002232B6"/>
    <w:rsid w:val="002256C1"/>
    <w:rsid w:val="00236BDD"/>
    <w:rsid w:val="0024109A"/>
    <w:rsid w:val="002479E9"/>
    <w:rsid w:val="002508B5"/>
    <w:rsid w:val="002802DA"/>
    <w:rsid w:val="0029560D"/>
    <w:rsid w:val="00295617"/>
    <w:rsid w:val="002A70DC"/>
    <w:rsid w:val="002B135E"/>
    <w:rsid w:val="002C5D6C"/>
    <w:rsid w:val="002D40DD"/>
    <w:rsid w:val="002D5EE8"/>
    <w:rsid w:val="002F063C"/>
    <w:rsid w:val="00301FDD"/>
    <w:rsid w:val="00311C96"/>
    <w:rsid w:val="00323D3E"/>
    <w:rsid w:val="0034005A"/>
    <w:rsid w:val="00352493"/>
    <w:rsid w:val="00354127"/>
    <w:rsid w:val="00360D46"/>
    <w:rsid w:val="003656BA"/>
    <w:rsid w:val="00380CBF"/>
    <w:rsid w:val="003909EF"/>
    <w:rsid w:val="00397089"/>
    <w:rsid w:val="003A05D9"/>
    <w:rsid w:val="003B314A"/>
    <w:rsid w:val="003B5AAD"/>
    <w:rsid w:val="003C1A6D"/>
    <w:rsid w:val="003C31CB"/>
    <w:rsid w:val="003C7A3A"/>
    <w:rsid w:val="003D1D62"/>
    <w:rsid w:val="003D2CCE"/>
    <w:rsid w:val="003D321A"/>
    <w:rsid w:val="003E1D1E"/>
    <w:rsid w:val="003E3D16"/>
    <w:rsid w:val="003E48D2"/>
    <w:rsid w:val="003E4E1A"/>
    <w:rsid w:val="003E5BD5"/>
    <w:rsid w:val="003E608A"/>
    <w:rsid w:val="003E7E62"/>
    <w:rsid w:val="004003B2"/>
    <w:rsid w:val="004013AD"/>
    <w:rsid w:val="00402CB9"/>
    <w:rsid w:val="004050E9"/>
    <w:rsid w:val="0043718A"/>
    <w:rsid w:val="004472A0"/>
    <w:rsid w:val="004478E2"/>
    <w:rsid w:val="004509DB"/>
    <w:rsid w:val="00453950"/>
    <w:rsid w:val="00453F1E"/>
    <w:rsid w:val="00463CC8"/>
    <w:rsid w:val="004728DC"/>
    <w:rsid w:val="00491019"/>
    <w:rsid w:val="004A0839"/>
    <w:rsid w:val="004A29D7"/>
    <w:rsid w:val="004A3721"/>
    <w:rsid w:val="004A6881"/>
    <w:rsid w:val="004A69C1"/>
    <w:rsid w:val="004B0A7B"/>
    <w:rsid w:val="004B2045"/>
    <w:rsid w:val="004C0B0B"/>
    <w:rsid w:val="004C488A"/>
    <w:rsid w:val="004C7FC5"/>
    <w:rsid w:val="004D47D1"/>
    <w:rsid w:val="004F32BE"/>
    <w:rsid w:val="00500310"/>
    <w:rsid w:val="0050248F"/>
    <w:rsid w:val="00513932"/>
    <w:rsid w:val="00521904"/>
    <w:rsid w:val="00532E32"/>
    <w:rsid w:val="00533CE5"/>
    <w:rsid w:val="00534FE0"/>
    <w:rsid w:val="005355B1"/>
    <w:rsid w:val="00535771"/>
    <w:rsid w:val="00540AA1"/>
    <w:rsid w:val="0055425D"/>
    <w:rsid w:val="00564F68"/>
    <w:rsid w:val="005740F2"/>
    <w:rsid w:val="00577659"/>
    <w:rsid w:val="005870E1"/>
    <w:rsid w:val="00597EB4"/>
    <w:rsid w:val="005A1629"/>
    <w:rsid w:val="005A3C3D"/>
    <w:rsid w:val="005A6024"/>
    <w:rsid w:val="005B2830"/>
    <w:rsid w:val="005B5CA7"/>
    <w:rsid w:val="005D07CE"/>
    <w:rsid w:val="005D4125"/>
    <w:rsid w:val="005D607B"/>
    <w:rsid w:val="005E4829"/>
    <w:rsid w:val="005E636D"/>
    <w:rsid w:val="005F510F"/>
    <w:rsid w:val="00601C1B"/>
    <w:rsid w:val="006033F7"/>
    <w:rsid w:val="0060405C"/>
    <w:rsid w:val="00607228"/>
    <w:rsid w:val="00615067"/>
    <w:rsid w:val="00616279"/>
    <w:rsid w:val="00616FB6"/>
    <w:rsid w:val="00617A49"/>
    <w:rsid w:val="00622D24"/>
    <w:rsid w:val="0063298B"/>
    <w:rsid w:val="00640BA3"/>
    <w:rsid w:val="00640C0F"/>
    <w:rsid w:val="006410B9"/>
    <w:rsid w:val="006431DD"/>
    <w:rsid w:val="00651A73"/>
    <w:rsid w:val="0066237F"/>
    <w:rsid w:val="00664E6C"/>
    <w:rsid w:val="0066562F"/>
    <w:rsid w:val="00670F7B"/>
    <w:rsid w:val="00672BC1"/>
    <w:rsid w:val="0069061D"/>
    <w:rsid w:val="00696291"/>
    <w:rsid w:val="006C337D"/>
    <w:rsid w:val="006C37DC"/>
    <w:rsid w:val="006C3C7E"/>
    <w:rsid w:val="006D317A"/>
    <w:rsid w:val="006D35E8"/>
    <w:rsid w:val="006D5AAA"/>
    <w:rsid w:val="006E1706"/>
    <w:rsid w:val="006E55CC"/>
    <w:rsid w:val="006F30F7"/>
    <w:rsid w:val="006F422F"/>
    <w:rsid w:val="006F4B0F"/>
    <w:rsid w:val="00705730"/>
    <w:rsid w:val="0071097B"/>
    <w:rsid w:val="007261FA"/>
    <w:rsid w:val="00734D41"/>
    <w:rsid w:val="00740E81"/>
    <w:rsid w:val="00747A4C"/>
    <w:rsid w:val="00762AAE"/>
    <w:rsid w:val="00763BFE"/>
    <w:rsid w:val="00773F62"/>
    <w:rsid w:val="00776F2C"/>
    <w:rsid w:val="00792089"/>
    <w:rsid w:val="00792200"/>
    <w:rsid w:val="00793563"/>
    <w:rsid w:val="0079755E"/>
    <w:rsid w:val="007A7225"/>
    <w:rsid w:val="007B2D86"/>
    <w:rsid w:val="007B7314"/>
    <w:rsid w:val="007C406E"/>
    <w:rsid w:val="007C647E"/>
    <w:rsid w:val="007C7625"/>
    <w:rsid w:val="007D53D2"/>
    <w:rsid w:val="007E2625"/>
    <w:rsid w:val="007F7315"/>
    <w:rsid w:val="008041B5"/>
    <w:rsid w:val="00804D93"/>
    <w:rsid w:val="00806A2C"/>
    <w:rsid w:val="00810712"/>
    <w:rsid w:val="008126B9"/>
    <w:rsid w:val="008210A4"/>
    <w:rsid w:val="008218A1"/>
    <w:rsid w:val="00832BA1"/>
    <w:rsid w:val="00835F9B"/>
    <w:rsid w:val="008414C2"/>
    <w:rsid w:val="00843F3B"/>
    <w:rsid w:val="00856F1E"/>
    <w:rsid w:val="0086445B"/>
    <w:rsid w:val="00870EDA"/>
    <w:rsid w:val="008814D6"/>
    <w:rsid w:val="00887B65"/>
    <w:rsid w:val="00893551"/>
    <w:rsid w:val="008951CE"/>
    <w:rsid w:val="00896D2F"/>
    <w:rsid w:val="008A49A6"/>
    <w:rsid w:val="008A509E"/>
    <w:rsid w:val="008A68D2"/>
    <w:rsid w:val="008A6E5D"/>
    <w:rsid w:val="008B1D10"/>
    <w:rsid w:val="008B2547"/>
    <w:rsid w:val="008B5C58"/>
    <w:rsid w:val="008C0EB6"/>
    <w:rsid w:val="008C3C02"/>
    <w:rsid w:val="008C4473"/>
    <w:rsid w:val="008C79A4"/>
    <w:rsid w:val="008D1E76"/>
    <w:rsid w:val="008D334D"/>
    <w:rsid w:val="008D6820"/>
    <w:rsid w:val="008E0DED"/>
    <w:rsid w:val="008E2339"/>
    <w:rsid w:val="008E6072"/>
    <w:rsid w:val="008E6E28"/>
    <w:rsid w:val="008F22B3"/>
    <w:rsid w:val="008F701A"/>
    <w:rsid w:val="009033BD"/>
    <w:rsid w:val="00905539"/>
    <w:rsid w:val="00906C8A"/>
    <w:rsid w:val="00911D6B"/>
    <w:rsid w:val="00912400"/>
    <w:rsid w:val="009246A5"/>
    <w:rsid w:val="00926904"/>
    <w:rsid w:val="0092748E"/>
    <w:rsid w:val="009453AE"/>
    <w:rsid w:val="0094732D"/>
    <w:rsid w:val="00950117"/>
    <w:rsid w:val="00955A89"/>
    <w:rsid w:val="0095692E"/>
    <w:rsid w:val="009639CE"/>
    <w:rsid w:val="00965DA2"/>
    <w:rsid w:val="0096600B"/>
    <w:rsid w:val="0098009F"/>
    <w:rsid w:val="00991BF9"/>
    <w:rsid w:val="009A3F6D"/>
    <w:rsid w:val="009A6C3B"/>
    <w:rsid w:val="009B6B1B"/>
    <w:rsid w:val="009B6BF1"/>
    <w:rsid w:val="009B7410"/>
    <w:rsid w:val="009C0721"/>
    <w:rsid w:val="009D3ADC"/>
    <w:rsid w:val="009E14D6"/>
    <w:rsid w:val="009E4F54"/>
    <w:rsid w:val="00A00F55"/>
    <w:rsid w:val="00A01014"/>
    <w:rsid w:val="00A03DF3"/>
    <w:rsid w:val="00A13A81"/>
    <w:rsid w:val="00A16639"/>
    <w:rsid w:val="00A23DD3"/>
    <w:rsid w:val="00A31EC4"/>
    <w:rsid w:val="00A35026"/>
    <w:rsid w:val="00A40205"/>
    <w:rsid w:val="00A42258"/>
    <w:rsid w:val="00A429DA"/>
    <w:rsid w:val="00A52970"/>
    <w:rsid w:val="00A52E07"/>
    <w:rsid w:val="00A57AC8"/>
    <w:rsid w:val="00A602E0"/>
    <w:rsid w:val="00A6069B"/>
    <w:rsid w:val="00A67B2B"/>
    <w:rsid w:val="00A738F9"/>
    <w:rsid w:val="00A8111A"/>
    <w:rsid w:val="00A84556"/>
    <w:rsid w:val="00A9626D"/>
    <w:rsid w:val="00AA0A99"/>
    <w:rsid w:val="00AA1384"/>
    <w:rsid w:val="00AA4CDD"/>
    <w:rsid w:val="00AA5CAB"/>
    <w:rsid w:val="00AB225A"/>
    <w:rsid w:val="00AC313D"/>
    <w:rsid w:val="00AC4289"/>
    <w:rsid w:val="00AC4337"/>
    <w:rsid w:val="00AD1E0A"/>
    <w:rsid w:val="00B05197"/>
    <w:rsid w:val="00B10E62"/>
    <w:rsid w:val="00B1132F"/>
    <w:rsid w:val="00B16C9E"/>
    <w:rsid w:val="00B17A09"/>
    <w:rsid w:val="00B33E57"/>
    <w:rsid w:val="00B35BEE"/>
    <w:rsid w:val="00B379F4"/>
    <w:rsid w:val="00B40926"/>
    <w:rsid w:val="00B4298D"/>
    <w:rsid w:val="00B42F90"/>
    <w:rsid w:val="00B45C1F"/>
    <w:rsid w:val="00B52F63"/>
    <w:rsid w:val="00B570A8"/>
    <w:rsid w:val="00B7675A"/>
    <w:rsid w:val="00B8049E"/>
    <w:rsid w:val="00B90157"/>
    <w:rsid w:val="00B9263B"/>
    <w:rsid w:val="00BA1BC7"/>
    <w:rsid w:val="00BA1E84"/>
    <w:rsid w:val="00BA7280"/>
    <w:rsid w:val="00BA7895"/>
    <w:rsid w:val="00BD34D0"/>
    <w:rsid w:val="00BD7102"/>
    <w:rsid w:val="00BE53B9"/>
    <w:rsid w:val="00BF2A75"/>
    <w:rsid w:val="00C13ACC"/>
    <w:rsid w:val="00C42CAC"/>
    <w:rsid w:val="00C43962"/>
    <w:rsid w:val="00C51579"/>
    <w:rsid w:val="00C53FE6"/>
    <w:rsid w:val="00C56CBD"/>
    <w:rsid w:val="00C61419"/>
    <w:rsid w:val="00C72B8C"/>
    <w:rsid w:val="00C81FAA"/>
    <w:rsid w:val="00C825F4"/>
    <w:rsid w:val="00C85866"/>
    <w:rsid w:val="00C871BB"/>
    <w:rsid w:val="00C901B3"/>
    <w:rsid w:val="00CA4AE9"/>
    <w:rsid w:val="00CB2CDF"/>
    <w:rsid w:val="00CB404D"/>
    <w:rsid w:val="00CB5228"/>
    <w:rsid w:val="00CD40CD"/>
    <w:rsid w:val="00CD4F86"/>
    <w:rsid w:val="00CD672D"/>
    <w:rsid w:val="00CD6CF1"/>
    <w:rsid w:val="00CE2CC2"/>
    <w:rsid w:val="00CE70E2"/>
    <w:rsid w:val="00D12563"/>
    <w:rsid w:val="00D21478"/>
    <w:rsid w:val="00D24FB7"/>
    <w:rsid w:val="00D37AB0"/>
    <w:rsid w:val="00D43B73"/>
    <w:rsid w:val="00D476F3"/>
    <w:rsid w:val="00D5333B"/>
    <w:rsid w:val="00D53BAB"/>
    <w:rsid w:val="00D54543"/>
    <w:rsid w:val="00D56278"/>
    <w:rsid w:val="00D63E0E"/>
    <w:rsid w:val="00D75C07"/>
    <w:rsid w:val="00D920D3"/>
    <w:rsid w:val="00D92A90"/>
    <w:rsid w:val="00D92DEC"/>
    <w:rsid w:val="00D953BD"/>
    <w:rsid w:val="00DA07F0"/>
    <w:rsid w:val="00DA1B92"/>
    <w:rsid w:val="00E03A30"/>
    <w:rsid w:val="00E05553"/>
    <w:rsid w:val="00E11703"/>
    <w:rsid w:val="00E12DCE"/>
    <w:rsid w:val="00E228D6"/>
    <w:rsid w:val="00E2413E"/>
    <w:rsid w:val="00E26227"/>
    <w:rsid w:val="00E37964"/>
    <w:rsid w:val="00E445A8"/>
    <w:rsid w:val="00E4799B"/>
    <w:rsid w:val="00E47DF7"/>
    <w:rsid w:val="00E54393"/>
    <w:rsid w:val="00E54A2C"/>
    <w:rsid w:val="00E54C7B"/>
    <w:rsid w:val="00E55841"/>
    <w:rsid w:val="00E6508F"/>
    <w:rsid w:val="00E65B1B"/>
    <w:rsid w:val="00E6601F"/>
    <w:rsid w:val="00E67033"/>
    <w:rsid w:val="00E729B8"/>
    <w:rsid w:val="00E84C0C"/>
    <w:rsid w:val="00E87C2E"/>
    <w:rsid w:val="00E9285E"/>
    <w:rsid w:val="00EA303D"/>
    <w:rsid w:val="00EB29E2"/>
    <w:rsid w:val="00EB5B17"/>
    <w:rsid w:val="00EB745A"/>
    <w:rsid w:val="00EC44F1"/>
    <w:rsid w:val="00ED1AC7"/>
    <w:rsid w:val="00EF184D"/>
    <w:rsid w:val="00EF2D37"/>
    <w:rsid w:val="00EF6962"/>
    <w:rsid w:val="00F02643"/>
    <w:rsid w:val="00F03BA2"/>
    <w:rsid w:val="00F10945"/>
    <w:rsid w:val="00F138B1"/>
    <w:rsid w:val="00F216A3"/>
    <w:rsid w:val="00F24DF1"/>
    <w:rsid w:val="00F344FA"/>
    <w:rsid w:val="00F358C3"/>
    <w:rsid w:val="00F37DBD"/>
    <w:rsid w:val="00F50217"/>
    <w:rsid w:val="00F60C7B"/>
    <w:rsid w:val="00F7034E"/>
    <w:rsid w:val="00F75E52"/>
    <w:rsid w:val="00F768C1"/>
    <w:rsid w:val="00F812CB"/>
    <w:rsid w:val="00F87C01"/>
    <w:rsid w:val="00F97D0F"/>
    <w:rsid w:val="00FA0CF0"/>
    <w:rsid w:val="00FA3352"/>
    <w:rsid w:val="00FB4275"/>
    <w:rsid w:val="00FB7250"/>
    <w:rsid w:val="00FB7716"/>
    <w:rsid w:val="00FC1047"/>
    <w:rsid w:val="00FC3B18"/>
    <w:rsid w:val="00FC7038"/>
    <w:rsid w:val="00FD16C3"/>
    <w:rsid w:val="00FD1DBB"/>
    <w:rsid w:val="00FD3C5C"/>
    <w:rsid w:val="00FE0205"/>
    <w:rsid w:val="00FE20DE"/>
    <w:rsid w:val="00FE62C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6D50E8"/>
  <w15:docId w15:val="{909DFE6F-52C1-47DE-A695-09D723203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7C406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738F9"/>
    <w:pPr>
      <w:ind w:left="720"/>
      <w:contextualSpacing/>
    </w:pPr>
  </w:style>
  <w:style w:type="paragraph" w:styleId="HTML">
    <w:name w:val="HTML Preformatted"/>
    <w:basedOn w:val="a"/>
    <w:link w:val="HTML0"/>
    <w:uiPriority w:val="99"/>
    <w:semiHidden/>
    <w:unhideWhenUsed/>
    <w:rsid w:val="005A6024"/>
    <w:pPr>
      <w:spacing w:after="0" w:line="240" w:lineRule="auto"/>
    </w:pPr>
    <w:rPr>
      <w:rFonts w:ascii="Consolas" w:hAnsi="Consolas" w:cs="Consolas"/>
      <w:sz w:val="20"/>
      <w:szCs w:val="20"/>
    </w:rPr>
  </w:style>
  <w:style w:type="character" w:customStyle="1" w:styleId="HTML0">
    <w:name w:val="Стандартний HTML Знак"/>
    <w:basedOn w:val="a0"/>
    <w:link w:val="HTML"/>
    <w:uiPriority w:val="99"/>
    <w:semiHidden/>
    <w:rsid w:val="005A6024"/>
    <w:rPr>
      <w:rFonts w:ascii="Consolas" w:hAnsi="Consolas" w:cs="Consolas"/>
      <w:sz w:val="20"/>
      <w:szCs w:val="20"/>
    </w:rPr>
  </w:style>
  <w:style w:type="paragraph" w:styleId="a4">
    <w:name w:val="Balloon Text"/>
    <w:basedOn w:val="a"/>
    <w:link w:val="a5"/>
    <w:uiPriority w:val="99"/>
    <w:semiHidden/>
    <w:unhideWhenUsed/>
    <w:rsid w:val="00197FEB"/>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197FEB"/>
    <w:rPr>
      <w:rFonts w:ascii="Tahoma" w:hAnsi="Tahoma" w:cs="Tahoma"/>
      <w:sz w:val="16"/>
      <w:szCs w:val="16"/>
    </w:rPr>
  </w:style>
  <w:style w:type="character" w:customStyle="1" w:styleId="st">
    <w:name w:val="st"/>
    <w:rsid w:val="00A42258"/>
    <w:rPr>
      <w:rFonts w:cs="Times New Roman"/>
    </w:rPr>
  </w:style>
  <w:style w:type="table" w:styleId="a6">
    <w:name w:val="Table Grid"/>
    <w:basedOn w:val="a1"/>
    <w:uiPriority w:val="59"/>
    <w:rsid w:val="00E228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data">
    <w:name w:val="docdata"/>
    <w:aliases w:val="docy,v5,2745,baiaagaaboqcaaadiayaaawwbgaaaaaaaaaaaaaaaaaaaaaaaaaaaaaaaaaaaaaaaaaaaaaaaaaaaaaaaaaaaaaaaaaaaaaaaaaaaaaaaaaaaaaaaaaaaaaaaaaaaaaaaaaaaaaaaaaaaaaaaaaaaaaaaaaaaaaaaaaaaaaaaaaaaaaaaaaaaaaaaaaaaaaaaaaaaaaaaaaaaaaaaaaaaaaaaaaaaaaaaaaaaaaa"/>
    <w:basedOn w:val="a"/>
    <w:rsid w:val="00B05197"/>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2373">
    <w:name w:val="2373"/>
    <w:aliases w:val="baiaagaaboqcaaadfauaaauibqaaaaaaaaaaaaaaaaaaaaaaaaaaaaaaaaaaaaaaaaaaaaaaaaaaaaaaaaaaaaaaaaaaaaaaaaaaaaaaaaaaaaaaaaaaaaaaaaaaaaaaaaaaaaaaaaaaaaaaaaaaaaaaaaaaaaaaaaaaaaaaaaaaaaaaaaaaaaaaaaaaaaaaaaaaaaaaaaaaaaaaaaaaaaaaaaaaaaaaaaaaaaaa"/>
    <w:basedOn w:val="a0"/>
    <w:rsid w:val="000E5ACD"/>
  </w:style>
  <w:style w:type="character" w:customStyle="1" w:styleId="1452">
    <w:name w:val="1452"/>
    <w:aliases w:val="baiaagaaboqcaaad4gmaaaxwawaaaaaaaaaaaaaaaaaaaaaaaaaaaaaaaaaaaaaaaaaaaaaaaaaaaaaaaaaaaaaaaaaaaaaaaaaaaaaaaaaaaaaaaaaaaaaaaaaaaaaaaaaaaaaaaaaaaaaaaaaaaaaaaaaaaaaaaaaaaaaaaaaaaaaaaaaaaaaaaaaaaaaaaaaaaaaaaaaaaaaaaaaaaaaaaaaaaaaaaaaaaaaa"/>
    <w:basedOn w:val="a0"/>
    <w:rsid w:val="004B2045"/>
  </w:style>
  <w:style w:type="paragraph" w:styleId="a7">
    <w:name w:val="Normal (Web)"/>
    <w:basedOn w:val="a"/>
    <w:uiPriority w:val="99"/>
    <w:unhideWhenUsed/>
    <w:rsid w:val="003E4E1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10">
    <w:name w:val="Заголовок 1 Знак"/>
    <w:basedOn w:val="a0"/>
    <w:link w:val="1"/>
    <w:uiPriority w:val="9"/>
    <w:rsid w:val="007C406E"/>
    <w:rPr>
      <w:rFonts w:ascii="Times New Roman" w:eastAsia="Times New Roman" w:hAnsi="Times New Roman" w:cs="Times New Roman"/>
      <w:b/>
      <w:bCs/>
      <w:kern w:val="36"/>
      <w:sz w:val="48"/>
      <w:szCs w:val="48"/>
      <w:lang w:eastAsia="uk-UA"/>
    </w:rPr>
  </w:style>
  <w:style w:type="character" w:customStyle="1" w:styleId="2283">
    <w:name w:val="2283"/>
    <w:aliases w:val="baiaagaaboqcaaadhguaaausbqaaaaaaaaaaaaaaaaaaaaaaaaaaaaaaaaaaaaaaaaaaaaaaaaaaaaaaaaaaaaaaaaaaaaaaaaaaaaaaaaaaaaaaaaaaaaaaaaaaaaaaaaaaaaaaaaaaaaaaaaaaaaaaaaaaaaaaaaaaaaaaaaaaaaaaaaaaaaaaaaaaaaaaaaaaaaaaaaaaaaaaaaaaaaaaaaaaaaaaaaaaaaaa"/>
    <w:basedOn w:val="a0"/>
    <w:rsid w:val="00A9626D"/>
  </w:style>
  <w:style w:type="paragraph" w:styleId="a8">
    <w:name w:val="No Spacing"/>
    <w:uiPriority w:val="1"/>
    <w:qFormat/>
    <w:rsid w:val="008814D6"/>
    <w:pPr>
      <w:spacing w:after="0" w:line="240" w:lineRule="auto"/>
    </w:pPr>
    <w:rPr>
      <w:rFonts w:ascii="Calibri" w:eastAsia="Times New Roman" w:hAnsi="Calibri" w:cs="Times New Roman"/>
      <w:lang w:val="ru-RU" w:eastAsia="ru-RU"/>
    </w:rPr>
  </w:style>
  <w:style w:type="paragraph" w:customStyle="1" w:styleId="capitalletter">
    <w:name w:val="capital_letter"/>
    <w:basedOn w:val="a"/>
    <w:rsid w:val="003C7A3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9">
    <w:name w:val="Hyperlink"/>
    <w:basedOn w:val="a0"/>
    <w:uiPriority w:val="99"/>
    <w:unhideWhenUsed/>
    <w:rsid w:val="002A70DC"/>
    <w:rPr>
      <w:color w:val="0000FF"/>
      <w:u w:val="single"/>
    </w:rPr>
  </w:style>
  <w:style w:type="paragraph" w:customStyle="1" w:styleId="rvps2">
    <w:name w:val="rvps2"/>
    <w:basedOn w:val="a"/>
    <w:rsid w:val="006E1706"/>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a">
    <w:name w:val="header"/>
    <w:basedOn w:val="a"/>
    <w:link w:val="ab"/>
    <w:uiPriority w:val="99"/>
    <w:unhideWhenUsed/>
    <w:rsid w:val="004050E9"/>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4050E9"/>
  </w:style>
  <w:style w:type="paragraph" w:styleId="ac">
    <w:name w:val="footer"/>
    <w:basedOn w:val="a"/>
    <w:link w:val="ad"/>
    <w:uiPriority w:val="99"/>
    <w:unhideWhenUsed/>
    <w:rsid w:val="004050E9"/>
    <w:pPr>
      <w:tabs>
        <w:tab w:val="center" w:pos="4819"/>
        <w:tab w:val="right" w:pos="9639"/>
      </w:tabs>
      <w:spacing w:after="0" w:line="240" w:lineRule="auto"/>
    </w:pPr>
  </w:style>
  <w:style w:type="character" w:customStyle="1" w:styleId="ad">
    <w:name w:val="Нижній колонтитул Знак"/>
    <w:basedOn w:val="a0"/>
    <w:link w:val="ac"/>
    <w:uiPriority w:val="99"/>
    <w:rsid w:val="004050E9"/>
  </w:style>
  <w:style w:type="character" w:styleId="ae">
    <w:name w:val="Strong"/>
    <w:basedOn w:val="a0"/>
    <w:uiPriority w:val="22"/>
    <w:qFormat/>
    <w:rsid w:val="008041B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5145872">
      <w:bodyDiv w:val="1"/>
      <w:marLeft w:val="0"/>
      <w:marRight w:val="0"/>
      <w:marTop w:val="0"/>
      <w:marBottom w:val="0"/>
      <w:divBdr>
        <w:top w:val="none" w:sz="0" w:space="0" w:color="auto"/>
        <w:left w:val="none" w:sz="0" w:space="0" w:color="auto"/>
        <w:bottom w:val="none" w:sz="0" w:space="0" w:color="auto"/>
        <w:right w:val="none" w:sz="0" w:space="0" w:color="auto"/>
      </w:divBdr>
    </w:div>
    <w:div w:id="192772930">
      <w:bodyDiv w:val="1"/>
      <w:marLeft w:val="0"/>
      <w:marRight w:val="0"/>
      <w:marTop w:val="0"/>
      <w:marBottom w:val="0"/>
      <w:divBdr>
        <w:top w:val="none" w:sz="0" w:space="0" w:color="auto"/>
        <w:left w:val="none" w:sz="0" w:space="0" w:color="auto"/>
        <w:bottom w:val="none" w:sz="0" w:space="0" w:color="auto"/>
        <w:right w:val="none" w:sz="0" w:space="0" w:color="auto"/>
      </w:divBdr>
    </w:div>
    <w:div w:id="290403035">
      <w:bodyDiv w:val="1"/>
      <w:marLeft w:val="0"/>
      <w:marRight w:val="0"/>
      <w:marTop w:val="0"/>
      <w:marBottom w:val="0"/>
      <w:divBdr>
        <w:top w:val="none" w:sz="0" w:space="0" w:color="auto"/>
        <w:left w:val="none" w:sz="0" w:space="0" w:color="auto"/>
        <w:bottom w:val="none" w:sz="0" w:space="0" w:color="auto"/>
        <w:right w:val="none" w:sz="0" w:space="0" w:color="auto"/>
      </w:divBdr>
    </w:div>
    <w:div w:id="290593837">
      <w:bodyDiv w:val="1"/>
      <w:marLeft w:val="0"/>
      <w:marRight w:val="0"/>
      <w:marTop w:val="0"/>
      <w:marBottom w:val="0"/>
      <w:divBdr>
        <w:top w:val="none" w:sz="0" w:space="0" w:color="auto"/>
        <w:left w:val="none" w:sz="0" w:space="0" w:color="auto"/>
        <w:bottom w:val="none" w:sz="0" w:space="0" w:color="auto"/>
        <w:right w:val="none" w:sz="0" w:space="0" w:color="auto"/>
      </w:divBdr>
    </w:div>
    <w:div w:id="309557892">
      <w:bodyDiv w:val="1"/>
      <w:marLeft w:val="0"/>
      <w:marRight w:val="0"/>
      <w:marTop w:val="0"/>
      <w:marBottom w:val="0"/>
      <w:divBdr>
        <w:top w:val="none" w:sz="0" w:space="0" w:color="auto"/>
        <w:left w:val="none" w:sz="0" w:space="0" w:color="auto"/>
        <w:bottom w:val="none" w:sz="0" w:space="0" w:color="auto"/>
        <w:right w:val="none" w:sz="0" w:space="0" w:color="auto"/>
      </w:divBdr>
    </w:div>
    <w:div w:id="325864284">
      <w:bodyDiv w:val="1"/>
      <w:marLeft w:val="0"/>
      <w:marRight w:val="0"/>
      <w:marTop w:val="0"/>
      <w:marBottom w:val="0"/>
      <w:divBdr>
        <w:top w:val="none" w:sz="0" w:space="0" w:color="auto"/>
        <w:left w:val="none" w:sz="0" w:space="0" w:color="auto"/>
        <w:bottom w:val="none" w:sz="0" w:space="0" w:color="auto"/>
        <w:right w:val="none" w:sz="0" w:space="0" w:color="auto"/>
      </w:divBdr>
    </w:div>
    <w:div w:id="644696650">
      <w:bodyDiv w:val="1"/>
      <w:marLeft w:val="0"/>
      <w:marRight w:val="0"/>
      <w:marTop w:val="0"/>
      <w:marBottom w:val="0"/>
      <w:divBdr>
        <w:top w:val="none" w:sz="0" w:space="0" w:color="auto"/>
        <w:left w:val="none" w:sz="0" w:space="0" w:color="auto"/>
        <w:bottom w:val="none" w:sz="0" w:space="0" w:color="auto"/>
        <w:right w:val="none" w:sz="0" w:space="0" w:color="auto"/>
      </w:divBdr>
      <w:divsChild>
        <w:div w:id="1179849839">
          <w:marLeft w:val="0"/>
          <w:marRight w:val="0"/>
          <w:marTop w:val="0"/>
          <w:marBottom w:val="0"/>
          <w:divBdr>
            <w:top w:val="none" w:sz="0" w:space="0" w:color="auto"/>
            <w:left w:val="none" w:sz="0" w:space="0" w:color="auto"/>
            <w:bottom w:val="none" w:sz="0" w:space="0" w:color="auto"/>
            <w:right w:val="none" w:sz="0" w:space="0" w:color="auto"/>
          </w:divBdr>
        </w:div>
        <w:div w:id="1687754227">
          <w:marLeft w:val="0"/>
          <w:marRight w:val="0"/>
          <w:marTop w:val="0"/>
          <w:marBottom w:val="0"/>
          <w:divBdr>
            <w:top w:val="none" w:sz="0" w:space="0" w:color="auto"/>
            <w:left w:val="none" w:sz="0" w:space="0" w:color="auto"/>
            <w:bottom w:val="none" w:sz="0" w:space="0" w:color="auto"/>
            <w:right w:val="none" w:sz="0" w:space="0" w:color="auto"/>
          </w:divBdr>
        </w:div>
        <w:div w:id="364142317">
          <w:marLeft w:val="0"/>
          <w:marRight w:val="0"/>
          <w:marTop w:val="0"/>
          <w:marBottom w:val="0"/>
          <w:divBdr>
            <w:top w:val="none" w:sz="0" w:space="0" w:color="auto"/>
            <w:left w:val="none" w:sz="0" w:space="0" w:color="auto"/>
            <w:bottom w:val="none" w:sz="0" w:space="0" w:color="auto"/>
            <w:right w:val="none" w:sz="0" w:space="0" w:color="auto"/>
          </w:divBdr>
        </w:div>
        <w:div w:id="1454514843">
          <w:marLeft w:val="0"/>
          <w:marRight w:val="0"/>
          <w:marTop w:val="0"/>
          <w:marBottom w:val="0"/>
          <w:divBdr>
            <w:top w:val="none" w:sz="0" w:space="0" w:color="auto"/>
            <w:left w:val="none" w:sz="0" w:space="0" w:color="auto"/>
            <w:bottom w:val="none" w:sz="0" w:space="0" w:color="auto"/>
            <w:right w:val="none" w:sz="0" w:space="0" w:color="auto"/>
          </w:divBdr>
        </w:div>
      </w:divsChild>
    </w:div>
    <w:div w:id="689722383">
      <w:bodyDiv w:val="1"/>
      <w:marLeft w:val="0"/>
      <w:marRight w:val="0"/>
      <w:marTop w:val="0"/>
      <w:marBottom w:val="0"/>
      <w:divBdr>
        <w:top w:val="none" w:sz="0" w:space="0" w:color="auto"/>
        <w:left w:val="none" w:sz="0" w:space="0" w:color="auto"/>
        <w:bottom w:val="none" w:sz="0" w:space="0" w:color="auto"/>
        <w:right w:val="none" w:sz="0" w:space="0" w:color="auto"/>
      </w:divBdr>
    </w:div>
    <w:div w:id="821123679">
      <w:bodyDiv w:val="1"/>
      <w:marLeft w:val="0"/>
      <w:marRight w:val="0"/>
      <w:marTop w:val="0"/>
      <w:marBottom w:val="0"/>
      <w:divBdr>
        <w:top w:val="none" w:sz="0" w:space="0" w:color="auto"/>
        <w:left w:val="none" w:sz="0" w:space="0" w:color="auto"/>
        <w:bottom w:val="none" w:sz="0" w:space="0" w:color="auto"/>
        <w:right w:val="none" w:sz="0" w:space="0" w:color="auto"/>
      </w:divBdr>
    </w:div>
    <w:div w:id="841428405">
      <w:bodyDiv w:val="1"/>
      <w:marLeft w:val="0"/>
      <w:marRight w:val="0"/>
      <w:marTop w:val="0"/>
      <w:marBottom w:val="0"/>
      <w:divBdr>
        <w:top w:val="none" w:sz="0" w:space="0" w:color="auto"/>
        <w:left w:val="none" w:sz="0" w:space="0" w:color="auto"/>
        <w:bottom w:val="none" w:sz="0" w:space="0" w:color="auto"/>
        <w:right w:val="none" w:sz="0" w:space="0" w:color="auto"/>
      </w:divBdr>
    </w:div>
    <w:div w:id="894319883">
      <w:bodyDiv w:val="1"/>
      <w:marLeft w:val="0"/>
      <w:marRight w:val="0"/>
      <w:marTop w:val="0"/>
      <w:marBottom w:val="0"/>
      <w:divBdr>
        <w:top w:val="none" w:sz="0" w:space="0" w:color="auto"/>
        <w:left w:val="none" w:sz="0" w:space="0" w:color="auto"/>
        <w:bottom w:val="none" w:sz="0" w:space="0" w:color="auto"/>
        <w:right w:val="none" w:sz="0" w:space="0" w:color="auto"/>
      </w:divBdr>
    </w:div>
    <w:div w:id="928004747">
      <w:bodyDiv w:val="1"/>
      <w:marLeft w:val="0"/>
      <w:marRight w:val="0"/>
      <w:marTop w:val="0"/>
      <w:marBottom w:val="0"/>
      <w:divBdr>
        <w:top w:val="none" w:sz="0" w:space="0" w:color="auto"/>
        <w:left w:val="none" w:sz="0" w:space="0" w:color="auto"/>
        <w:bottom w:val="none" w:sz="0" w:space="0" w:color="auto"/>
        <w:right w:val="none" w:sz="0" w:space="0" w:color="auto"/>
      </w:divBdr>
    </w:div>
    <w:div w:id="1030183151">
      <w:bodyDiv w:val="1"/>
      <w:marLeft w:val="0"/>
      <w:marRight w:val="0"/>
      <w:marTop w:val="0"/>
      <w:marBottom w:val="0"/>
      <w:divBdr>
        <w:top w:val="none" w:sz="0" w:space="0" w:color="auto"/>
        <w:left w:val="none" w:sz="0" w:space="0" w:color="auto"/>
        <w:bottom w:val="none" w:sz="0" w:space="0" w:color="auto"/>
        <w:right w:val="none" w:sz="0" w:space="0" w:color="auto"/>
      </w:divBdr>
    </w:div>
    <w:div w:id="1091319012">
      <w:bodyDiv w:val="1"/>
      <w:marLeft w:val="0"/>
      <w:marRight w:val="0"/>
      <w:marTop w:val="0"/>
      <w:marBottom w:val="0"/>
      <w:divBdr>
        <w:top w:val="none" w:sz="0" w:space="0" w:color="auto"/>
        <w:left w:val="none" w:sz="0" w:space="0" w:color="auto"/>
        <w:bottom w:val="none" w:sz="0" w:space="0" w:color="auto"/>
        <w:right w:val="none" w:sz="0" w:space="0" w:color="auto"/>
      </w:divBdr>
    </w:div>
    <w:div w:id="1441604254">
      <w:bodyDiv w:val="1"/>
      <w:marLeft w:val="0"/>
      <w:marRight w:val="0"/>
      <w:marTop w:val="0"/>
      <w:marBottom w:val="0"/>
      <w:divBdr>
        <w:top w:val="none" w:sz="0" w:space="0" w:color="auto"/>
        <w:left w:val="none" w:sz="0" w:space="0" w:color="auto"/>
        <w:bottom w:val="none" w:sz="0" w:space="0" w:color="auto"/>
        <w:right w:val="none" w:sz="0" w:space="0" w:color="auto"/>
      </w:divBdr>
    </w:div>
    <w:div w:id="1577399983">
      <w:bodyDiv w:val="1"/>
      <w:marLeft w:val="0"/>
      <w:marRight w:val="0"/>
      <w:marTop w:val="0"/>
      <w:marBottom w:val="0"/>
      <w:divBdr>
        <w:top w:val="none" w:sz="0" w:space="0" w:color="auto"/>
        <w:left w:val="none" w:sz="0" w:space="0" w:color="auto"/>
        <w:bottom w:val="none" w:sz="0" w:space="0" w:color="auto"/>
        <w:right w:val="none" w:sz="0" w:space="0" w:color="auto"/>
      </w:divBdr>
    </w:div>
    <w:div w:id="1623805350">
      <w:bodyDiv w:val="1"/>
      <w:marLeft w:val="0"/>
      <w:marRight w:val="0"/>
      <w:marTop w:val="0"/>
      <w:marBottom w:val="0"/>
      <w:divBdr>
        <w:top w:val="none" w:sz="0" w:space="0" w:color="auto"/>
        <w:left w:val="none" w:sz="0" w:space="0" w:color="auto"/>
        <w:bottom w:val="none" w:sz="0" w:space="0" w:color="auto"/>
        <w:right w:val="none" w:sz="0" w:space="0" w:color="auto"/>
      </w:divBdr>
    </w:div>
    <w:div w:id="1735006123">
      <w:bodyDiv w:val="1"/>
      <w:marLeft w:val="0"/>
      <w:marRight w:val="0"/>
      <w:marTop w:val="0"/>
      <w:marBottom w:val="0"/>
      <w:divBdr>
        <w:top w:val="none" w:sz="0" w:space="0" w:color="auto"/>
        <w:left w:val="none" w:sz="0" w:space="0" w:color="auto"/>
        <w:bottom w:val="none" w:sz="0" w:space="0" w:color="auto"/>
        <w:right w:val="none" w:sz="0" w:space="0" w:color="auto"/>
      </w:divBdr>
    </w:div>
    <w:div w:id="1814788569">
      <w:bodyDiv w:val="1"/>
      <w:marLeft w:val="0"/>
      <w:marRight w:val="0"/>
      <w:marTop w:val="0"/>
      <w:marBottom w:val="0"/>
      <w:divBdr>
        <w:top w:val="none" w:sz="0" w:space="0" w:color="auto"/>
        <w:left w:val="none" w:sz="0" w:space="0" w:color="auto"/>
        <w:bottom w:val="none" w:sz="0" w:space="0" w:color="auto"/>
        <w:right w:val="none" w:sz="0" w:space="0" w:color="auto"/>
      </w:divBdr>
    </w:div>
    <w:div w:id="1885482958">
      <w:bodyDiv w:val="1"/>
      <w:marLeft w:val="0"/>
      <w:marRight w:val="0"/>
      <w:marTop w:val="0"/>
      <w:marBottom w:val="0"/>
      <w:divBdr>
        <w:top w:val="none" w:sz="0" w:space="0" w:color="auto"/>
        <w:left w:val="none" w:sz="0" w:space="0" w:color="auto"/>
        <w:bottom w:val="none" w:sz="0" w:space="0" w:color="auto"/>
        <w:right w:val="none" w:sz="0" w:space="0" w:color="auto"/>
      </w:divBdr>
    </w:div>
    <w:div w:id="2007705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ps.ligazakon.net/document/view/T052633?utm_source=biz.ligazakon.net&amp;utm_medium=news&amp;utm_content=bizpress03"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zakon.rada.gov.ua/laws/show/2189-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F857B3-DE1F-443C-BBF4-4AB00423E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7</Pages>
  <Words>9177</Words>
  <Characters>5231</Characters>
  <Application>Microsoft Office Word</Application>
  <DocSecurity>0</DocSecurity>
  <Lines>43</Lines>
  <Paragraphs>28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14380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Ella Popovych</cp:lastModifiedBy>
  <cp:revision>9</cp:revision>
  <cp:lastPrinted>2025-06-24T11:42:00Z</cp:lastPrinted>
  <dcterms:created xsi:type="dcterms:W3CDTF">2025-06-10T11:35:00Z</dcterms:created>
  <dcterms:modified xsi:type="dcterms:W3CDTF">2025-08-11T12:45:00Z</dcterms:modified>
</cp:coreProperties>
</file>